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1A72CB">
      <w:pPr>
        <w:pStyle w:val="40"/>
        <w:widowControl w:val="0"/>
        <w:spacing w:before="0" w:beforeAutospacing="0" w:after="0" w:afterAutospacing="0"/>
        <w:rPr>
          <w:rFonts w:hint="eastAsia" w:ascii="Times New Roman" w:hAnsi="Times New Roman"/>
          <w:color w:val="000000"/>
          <w:kern w:val="2"/>
          <w:sz w:val="32"/>
          <w:szCs w:val="32"/>
        </w:rPr>
      </w:pPr>
    </w:p>
    <w:p w14:paraId="7868F62C">
      <w:pPr>
        <w:ind w:left="961" w:leftChars="229" w:hanging="481"/>
        <w:rPr>
          <w:color w:val="000000"/>
          <w:sz w:val="32"/>
          <w:szCs w:val="32"/>
        </w:rPr>
      </w:pPr>
    </w:p>
    <w:p w14:paraId="36179193">
      <w:pPr>
        <w:ind w:left="961" w:leftChars="229" w:hanging="481"/>
        <w:jc w:val="center"/>
        <w:rPr>
          <w:rFonts w:hint="eastAsia"/>
          <w:b/>
          <w:bCs/>
          <w:color w:val="000000"/>
          <w:sz w:val="72"/>
        </w:rPr>
      </w:pPr>
    </w:p>
    <w:p w14:paraId="772C3DC2">
      <w:pPr>
        <w:ind w:left="961" w:leftChars="229" w:hanging="481"/>
        <w:jc w:val="center"/>
        <w:rPr>
          <w:rFonts w:hint="eastAsia"/>
          <w:b/>
          <w:bCs/>
          <w:color w:val="000000"/>
          <w:sz w:val="72"/>
        </w:rPr>
      </w:pPr>
    </w:p>
    <w:p w14:paraId="772083D8">
      <w:pPr>
        <w:ind w:left="961" w:leftChars="229" w:hanging="481"/>
        <w:jc w:val="center"/>
        <w:rPr>
          <w:rFonts w:hint="eastAsia"/>
          <w:b/>
          <w:bCs/>
          <w:color w:val="000000"/>
          <w:sz w:val="72"/>
        </w:rPr>
      </w:pPr>
    </w:p>
    <w:p w14:paraId="10BE991E">
      <w:pPr>
        <w:ind w:left="961" w:leftChars="229" w:hanging="481"/>
        <w:jc w:val="center"/>
        <w:rPr>
          <w:rFonts w:hint="eastAsia"/>
          <w:b/>
          <w:bCs/>
          <w:color w:val="000000"/>
          <w:sz w:val="72"/>
        </w:rPr>
      </w:pPr>
      <w:r>
        <w:rPr>
          <w:rFonts w:hint="eastAsia"/>
          <w:b/>
          <w:bCs/>
          <w:color w:val="000000"/>
          <w:sz w:val="72"/>
          <w:lang w:val="en-US" w:eastAsia="zh-CN"/>
        </w:rPr>
        <w:t>询</w:t>
      </w:r>
      <w:r>
        <w:rPr>
          <w:rFonts w:hint="eastAsia"/>
          <w:b/>
          <w:bCs/>
          <w:color w:val="000000"/>
          <w:sz w:val="72"/>
          <w:lang w:val="en-US" w:eastAsia="zh-CN"/>
        </w:rPr>
        <w:t xml:space="preserve"> </w:t>
      </w:r>
      <w:r>
        <w:rPr>
          <w:rFonts w:hint="eastAsia"/>
          <w:b/>
          <w:bCs/>
          <w:color w:val="000000"/>
          <w:sz w:val="72"/>
          <w:lang w:val="en-US" w:eastAsia="zh-CN"/>
        </w:rPr>
        <w:t>比</w:t>
      </w:r>
      <w:r>
        <w:rPr>
          <w:rFonts w:hint="eastAsia"/>
          <w:b/>
          <w:bCs/>
          <w:color w:val="000000"/>
          <w:sz w:val="72"/>
        </w:rPr>
        <w:t xml:space="preserve"> 文 件</w:t>
      </w:r>
    </w:p>
    <w:p w14:paraId="27CCCAF6">
      <w:pPr>
        <w:rPr>
          <w:rFonts w:hint="eastAsia"/>
          <w:color w:val="000000"/>
          <w:sz w:val="28"/>
        </w:rPr>
      </w:pPr>
    </w:p>
    <w:p w14:paraId="234152EA">
      <w:pPr>
        <w:rPr>
          <w:rFonts w:hint="eastAsia"/>
          <w:color w:val="000000"/>
          <w:sz w:val="28"/>
        </w:rPr>
      </w:pPr>
    </w:p>
    <w:p w14:paraId="385DE275">
      <w:pPr>
        <w:rPr>
          <w:rFonts w:hint="eastAsia"/>
          <w:color w:val="000000"/>
          <w:sz w:val="28"/>
        </w:rPr>
      </w:pPr>
    </w:p>
    <w:p w14:paraId="356C9D73">
      <w:pPr>
        <w:ind w:left="959" w:leftChars="457"/>
        <w:rPr>
          <w:rFonts w:hint="eastAsia"/>
          <w:color w:val="000000"/>
          <w:sz w:val="30"/>
        </w:rPr>
      </w:pPr>
    </w:p>
    <w:p w14:paraId="554CC8F7">
      <w:pPr>
        <w:ind w:left="959" w:leftChars="457"/>
        <w:rPr>
          <w:rFonts w:hint="eastAsia"/>
          <w:color w:val="000000"/>
          <w:sz w:val="30"/>
        </w:rPr>
      </w:pPr>
    </w:p>
    <w:p w14:paraId="4B706E30">
      <w:pPr>
        <w:rPr>
          <w:rFonts w:hint="eastAsia" w:ascii="宋体" w:hAnsi="宋体"/>
          <w:bCs/>
          <w:color w:val="000000"/>
          <w:sz w:val="30"/>
          <w:u w:val="single"/>
        </w:rPr>
      </w:pPr>
      <w:r>
        <w:rPr>
          <w:rFonts w:hint="eastAsia"/>
          <w:color w:val="000000"/>
          <w:sz w:val="30"/>
        </w:rPr>
        <w:t>采购人：</w:t>
      </w:r>
      <w:r>
        <w:rPr>
          <w:rFonts w:hint="eastAsia" w:ascii="宋体" w:hAnsi="宋体"/>
          <w:bCs/>
          <w:color w:val="000000"/>
          <w:sz w:val="30"/>
        </w:rPr>
        <w:t xml:space="preserve">   </w:t>
      </w:r>
      <w:permStart w:id="0" w:edGrp="everyone"/>
      <w:r>
        <w:rPr>
          <w:rFonts w:hint="eastAsia" w:ascii="宋体" w:hAnsi="宋体"/>
          <w:bCs/>
          <w:color w:val="000000"/>
          <w:sz w:val="30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>重庆建工投资控股有限责任公司</w:t>
      </w:r>
      <w:r>
        <w:rPr>
          <w:rFonts w:hint="eastAsia" w:ascii="宋体" w:hAnsi="宋体"/>
          <w:bCs/>
          <w:color w:val="000000"/>
          <w:sz w:val="30"/>
          <w:u w:val="single"/>
        </w:rPr>
        <w:t xml:space="preserve">  </w:t>
      </w:r>
    </w:p>
    <w:p w14:paraId="14F7DCE1">
      <w:pPr>
        <w:spacing w:line="360" w:lineRule="auto"/>
        <w:rPr>
          <w:rFonts w:hint="eastAsia" w:ascii="宋体" w:hAnsi="宋体"/>
          <w:bCs/>
          <w:color w:val="000000"/>
          <w:sz w:val="30"/>
        </w:rPr>
      </w:pPr>
      <w:r>
        <w:rPr>
          <w:rFonts w:hint="eastAsia" w:ascii="宋体" w:hAnsi="宋体"/>
          <w:bCs/>
          <w:color w:val="000000"/>
          <w:sz w:val="30"/>
          <w:lang w:eastAsia="zh-CN"/>
        </w:rPr>
        <w:t>询比</w:t>
      </w:r>
      <w:permEnd w:id="0"/>
      <w:r>
        <w:rPr>
          <w:rFonts w:hint="eastAsia" w:ascii="宋体" w:hAnsi="宋体" w:cs="宋体"/>
          <w:bCs/>
          <w:color w:val="000000"/>
          <w:sz w:val="30"/>
          <w:szCs w:val="30"/>
        </w:rPr>
        <w:t>项目</w:t>
      </w:r>
      <w:r>
        <w:rPr>
          <w:rFonts w:hint="eastAsia" w:ascii="宋体" w:hAnsi="宋体" w:cs="宋体"/>
          <w:bCs/>
          <w:color w:val="000000"/>
          <w:sz w:val="30"/>
          <w:szCs w:val="30"/>
          <w:lang w:val="en-US" w:eastAsia="zh-CN"/>
        </w:rPr>
        <w:t>名称</w:t>
      </w:r>
      <w:r>
        <w:rPr>
          <w:rFonts w:hint="eastAsia" w:ascii="宋体" w:hAnsi="宋体" w:cs="宋体"/>
          <w:bCs/>
          <w:color w:val="000000"/>
          <w:sz w:val="30"/>
          <w:szCs w:val="30"/>
        </w:rPr>
        <w:t>：</w:t>
      </w:r>
      <w:r>
        <w:rPr>
          <w:rFonts w:hint="eastAsia" w:ascii="宋体" w:hAnsi="宋体"/>
          <w:bCs/>
          <w:color w:val="000000"/>
          <w:sz w:val="30"/>
        </w:rPr>
        <w:t xml:space="preserve"> </w:t>
      </w:r>
      <w:permStart w:id="1" w:edGrp="everyone"/>
      <w:r>
        <w:rPr>
          <w:rFonts w:hint="eastAsia" w:ascii="宋体" w:hAnsi="宋体"/>
          <w:bCs/>
          <w:color w:val="000000"/>
          <w:sz w:val="30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>20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>26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>年度投资项目后评价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>服务机构</w:t>
      </w:r>
      <w:r>
        <w:rPr>
          <w:rFonts w:hint="eastAsia" w:ascii="宋体" w:hAnsi="宋体"/>
          <w:bCs/>
          <w:color w:val="000000"/>
          <w:sz w:val="30"/>
          <w:u w:val="single"/>
        </w:rPr>
        <w:t xml:space="preserve"> </w:t>
      </w:r>
      <w:permEnd w:id="1"/>
      <w:r>
        <w:rPr>
          <w:rFonts w:hint="eastAsia" w:ascii="宋体" w:hAnsi="宋体"/>
          <w:bCs/>
          <w:color w:val="000000"/>
          <w:sz w:val="30"/>
        </w:rPr>
        <w:t xml:space="preserve"> </w:t>
      </w:r>
    </w:p>
    <w:p w14:paraId="5FE1C24A">
      <w:pPr>
        <w:ind w:left="1500" w:hanging="1500" w:hangingChars="500"/>
        <w:rPr>
          <w:rFonts w:hint="eastAsia" w:ascii="宋体" w:hAnsi="宋体" w:cs="宋体"/>
          <w:bCs/>
          <w:color w:val="000000"/>
          <w:sz w:val="30"/>
          <w:szCs w:val="30"/>
        </w:rPr>
      </w:pPr>
    </w:p>
    <w:p w14:paraId="4FA75934">
      <w:pPr>
        <w:ind w:left="1400" w:hanging="1400" w:hangingChars="500"/>
        <w:rPr>
          <w:rFonts w:hint="eastAsia"/>
          <w:color w:val="000000"/>
          <w:sz w:val="28"/>
        </w:rPr>
      </w:pPr>
    </w:p>
    <w:p w14:paraId="0E6FF727">
      <w:pPr>
        <w:rPr>
          <w:rFonts w:hint="eastAsia"/>
          <w:color w:val="000000"/>
          <w:sz w:val="30"/>
        </w:rPr>
      </w:pPr>
    </w:p>
    <w:p w14:paraId="4D2AC169">
      <w:pPr>
        <w:ind w:left="961" w:leftChars="229" w:hanging="481"/>
        <w:jc w:val="left"/>
        <w:rPr>
          <w:rFonts w:hint="eastAsia"/>
          <w:color w:val="000000"/>
          <w:sz w:val="28"/>
        </w:rPr>
      </w:pPr>
    </w:p>
    <w:p w14:paraId="005DBE48">
      <w:pPr>
        <w:jc w:val="left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</w:rPr>
        <w:t xml:space="preserve"> </w:t>
      </w:r>
    </w:p>
    <w:p w14:paraId="270752EF">
      <w:pPr>
        <w:jc w:val="left"/>
        <w:rPr>
          <w:rFonts w:hint="eastAsia"/>
          <w:color w:val="000000"/>
          <w:sz w:val="28"/>
        </w:rPr>
      </w:pPr>
    </w:p>
    <w:p w14:paraId="3D222DF0">
      <w:pPr>
        <w:spacing w:line="360" w:lineRule="auto"/>
        <w:jc w:val="center"/>
        <w:rPr>
          <w:rFonts w:hint="eastAsia" w:ascii="宋体" w:hAnsi="宋体"/>
          <w:bCs/>
          <w:color w:val="000000"/>
          <w:sz w:val="44"/>
        </w:rPr>
      </w:pPr>
      <w:r>
        <w:rPr>
          <w:rFonts w:hint="eastAsia" w:ascii="宋体" w:hAnsi="宋体"/>
          <w:bCs/>
          <w:color w:val="000000"/>
          <w:sz w:val="44"/>
        </w:rPr>
        <w:t xml:space="preserve">  20</w:t>
      </w:r>
      <w:permStart w:id="2" w:edGrp="everyone"/>
      <w:r>
        <w:rPr>
          <w:rFonts w:hint="eastAsia" w:ascii="宋体" w:hAnsi="宋体"/>
          <w:bCs/>
          <w:color w:val="000000"/>
          <w:sz w:val="44"/>
          <w:u w:val="single"/>
          <w:lang w:val="en-US" w:eastAsia="zh-CN"/>
        </w:rPr>
        <w:t>2</w:t>
      </w:r>
      <w:r>
        <w:rPr>
          <w:rFonts w:hint="eastAsia" w:ascii="宋体" w:hAnsi="宋体"/>
          <w:bCs/>
          <w:color w:val="000000"/>
          <w:sz w:val="44"/>
          <w:u w:val="single"/>
          <w:lang w:val="en-US" w:eastAsia="zh-CN"/>
        </w:rPr>
        <w:t>6</w:t>
      </w:r>
      <w:permEnd w:id="2"/>
      <w:r>
        <w:rPr>
          <w:rFonts w:hint="eastAsia" w:ascii="宋体" w:hAnsi="宋体"/>
          <w:bCs/>
          <w:color w:val="000000"/>
          <w:sz w:val="44"/>
        </w:rPr>
        <w:t>年</w:t>
      </w:r>
      <w:permStart w:id="3" w:edGrp="everyone"/>
      <w:r>
        <w:rPr>
          <w:rFonts w:hint="eastAsia" w:ascii="宋体" w:hAnsi="宋体"/>
          <w:bCs/>
          <w:color w:val="000000"/>
          <w:sz w:val="44"/>
          <w:u w:val="single"/>
        </w:rPr>
        <w:t xml:space="preserve"> </w:t>
      </w:r>
      <w:r>
        <w:rPr>
          <w:rFonts w:hint="eastAsia" w:ascii="宋体" w:hAnsi="宋体"/>
          <w:bCs/>
          <w:color w:val="000000"/>
          <w:sz w:val="44"/>
          <w:u w:val="single"/>
          <w:lang w:val="en-US" w:eastAsia="zh-CN"/>
        </w:rPr>
        <w:t>5</w:t>
      </w:r>
      <w:r>
        <w:rPr>
          <w:rFonts w:hint="eastAsia" w:ascii="宋体" w:hAnsi="宋体"/>
          <w:bCs/>
          <w:color w:val="000000"/>
          <w:sz w:val="44"/>
          <w:u w:val="single"/>
        </w:rPr>
        <w:t xml:space="preserve"> </w:t>
      </w:r>
      <w:permEnd w:id="3"/>
      <w:r>
        <w:rPr>
          <w:rFonts w:hint="eastAsia" w:ascii="宋体" w:hAnsi="宋体"/>
          <w:bCs/>
          <w:color w:val="000000"/>
          <w:sz w:val="44"/>
        </w:rPr>
        <w:t>月</w:t>
      </w:r>
    </w:p>
    <w:p w14:paraId="32B61C64">
      <w:pPr>
        <w:spacing w:line="360" w:lineRule="auto"/>
        <w:jc w:val="center"/>
        <w:rPr>
          <w:rFonts w:hint="eastAsia" w:ascii="宋体" w:hAnsi="宋体"/>
          <w:bCs/>
          <w:sz w:val="44"/>
        </w:rPr>
      </w:pPr>
    </w:p>
    <w:p w14:paraId="717E2E70">
      <w:pPr>
        <w:spacing w:line="360" w:lineRule="auto"/>
        <w:jc w:val="center"/>
        <w:rPr>
          <w:rFonts w:hint="eastAsia" w:ascii="方正黑体_GBK" w:hAnsi="方正黑体_GBK" w:eastAsia="方正黑体_GBK" w:cs="方正黑体_GBK"/>
          <w:bCs/>
          <w:sz w:val="44"/>
        </w:rPr>
      </w:pPr>
      <w:r>
        <w:rPr>
          <w:rFonts w:hint="eastAsia" w:ascii="方正黑体_GBK" w:hAnsi="方正黑体_GBK" w:eastAsia="方正黑体_GBK" w:cs="方正黑体_GBK"/>
          <w:bCs/>
          <w:sz w:val="44"/>
          <w:lang w:val="en-US" w:eastAsia="zh-CN"/>
        </w:rPr>
        <w:t>询比</w:t>
      </w:r>
      <w:r>
        <w:rPr>
          <w:rFonts w:hint="eastAsia" w:ascii="方正黑体_GBK" w:hAnsi="方正黑体_GBK" w:eastAsia="方正黑体_GBK" w:cs="方正黑体_GBK"/>
          <w:bCs/>
          <w:sz w:val="44"/>
        </w:rPr>
        <w:t>文件目录</w:t>
      </w:r>
    </w:p>
    <w:p w14:paraId="052F082B">
      <w:pPr>
        <w:spacing w:line="360" w:lineRule="auto"/>
        <w:jc w:val="center"/>
        <w:rPr>
          <w:rFonts w:hint="eastAsia" w:ascii="宋体" w:hAnsi="宋体"/>
          <w:bCs/>
          <w:sz w:val="44"/>
        </w:rPr>
      </w:pPr>
    </w:p>
    <w:p w14:paraId="52CC1FF8">
      <w:pPr>
        <w:numPr>
          <w:ilvl w:val="0"/>
          <w:numId w:val="2"/>
        </w:numPr>
        <w:spacing w:line="360" w:lineRule="auto"/>
        <w:rPr>
          <w:rFonts w:hint="eastAsia" w:ascii="方正黑体_GBK" w:hAnsi="方正黑体_GBK" w:eastAsia="方正黑体_GBK" w:cs="方正黑体_GBK"/>
          <w:bCs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Cs/>
          <w:sz w:val="32"/>
          <w:szCs w:val="32"/>
          <w:lang w:val="en-US" w:eastAsia="zh-CN"/>
        </w:rPr>
        <w:t>询比</w:t>
      </w:r>
      <w:r>
        <w:rPr>
          <w:rFonts w:hint="eastAsia" w:ascii="方正黑体_GBK" w:hAnsi="方正黑体_GBK" w:eastAsia="方正黑体_GBK" w:cs="方正黑体_GBK"/>
          <w:bCs/>
          <w:sz w:val="32"/>
          <w:szCs w:val="32"/>
        </w:rPr>
        <w:t>公告</w:t>
      </w:r>
    </w:p>
    <w:p w14:paraId="55171DBA">
      <w:pPr>
        <w:spacing w:line="360" w:lineRule="auto"/>
        <w:rPr>
          <w:rFonts w:hint="eastAsia" w:ascii="方正黑体_GBK" w:hAnsi="方正黑体_GBK" w:eastAsia="方正黑体_GBK" w:cs="方正黑体_GBK"/>
          <w:bCs/>
          <w:sz w:val="32"/>
          <w:szCs w:val="32"/>
        </w:rPr>
      </w:pPr>
    </w:p>
    <w:p w14:paraId="5CB312A6">
      <w:pPr>
        <w:numPr>
          <w:ilvl w:val="0"/>
          <w:numId w:val="2"/>
        </w:numPr>
        <w:spacing w:line="360" w:lineRule="auto"/>
        <w:rPr>
          <w:rFonts w:hint="eastAsia" w:ascii="方正黑体_GBK" w:hAnsi="方正黑体_GBK" w:eastAsia="方正黑体_GBK" w:cs="方正黑体_GBK"/>
          <w:bCs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Cs/>
          <w:sz w:val="32"/>
          <w:szCs w:val="32"/>
        </w:rPr>
        <w:t>竞选人须知</w:t>
      </w:r>
    </w:p>
    <w:p w14:paraId="46AD5CB5">
      <w:pPr>
        <w:spacing w:line="360" w:lineRule="auto"/>
        <w:rPr>
          <w:rFonts w:hint="eastAsia" w:ascii="方正黑体_GBK" w:hAnsi="方正黑体_GBK" w:eastAsia="方正黑体_GBK" w:cs="方正黑体_GBK"/>
          <w:bCs/>
          <w:sz w:val="32"/>
          <w:szCs w:val="32"/>
        </w:rPr>
      </w:pPr>
    </w:p>
    <w:p w14:paraId="33C7A03A">
      <w:pPr>
        <w:spacing w:line="360" w:lineRule="auto"/>
        <w:rPr>
          <w:rFonts w:hint="default" w:ascii="方正黑体_GBK" w:hAnsi="方正黑体_GBK" w:eastAsia="方正黑体_GBK" w:cs="方正黑体_GBK"/>
          <w:bCs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Cs/>
          <w:sz w:val="32"/>
          <w:szCs w:val="32"/>
        </w:rPr>
        <w:t>三、竞选</w:t>
      </w:r>
      <w:r>
        <w:rPr>
          <w:rFonts w:hint="eastAsia" w:ascii="方正黑体_GBK" w:hAnsi="方正黑体_GBK" w:eastAsia="方正黑体_GBK" w:cs="方正黑体_GBK"/>
          <w:bCs/>
          <w:sz w:val="32"/>
          <w:szCs w:val="32"/>
          <w:lang w:val="en-US" w:eastAsia="zh-CN"/>
        </w:rPr>
        <w:t>资料</w:t>
      </w:r>
      <w:r>
        <w:rPr>
          <w:rFonts w:hint="eastAsia" w:ascii="方正黑体_GBK" w:hAnsi="方正黑体_GBK" w:eastAsia="方正黑体_GBK" w:cs="方正黑体_GBK"/>
          <w:bCs/>
          <w:sz w:val="32"/>
          <w:szCs w:val="32"/>
          <w:lang w:val="en-US" w:eastAsia="zh-CN"/>
        </w:rPr>
        <w:t>格式</w:t>
      </w:r>
    </w:p>
    <w:p w14:paraId="36422A08">
      <w:pPr>
        <w:spacing w:line="360" w:lineRule="auto"/>
        <w:jc w:val="center"/>
        <w:rPr>
          <w:rFonts w:hint="eastAsia" w:ascii="宋体" w:hAnsi="宋体"/>
          <w:bCs/>
          <w:sz w:val="44"/>
        </w:rPr>
      </w:pPr>
    </w:p>
    <w:p w14:paraId="60BE420A">
      <w:pPr>
        <w:spacing w:line="360" w:lineRule="auto"/>
        <w:jc w:val="center"/>
        <w:rPr>
          <w:rFonts w:hint="eastAsia" w:ascii="宋体" w:hAnsi="宋体"/>
          <w:bCs/>
          <w:sz w:val="44"/>
        </w:rPr>
      </w:pPr>
    </w:p>
    <w:p w14:paraId="67D389FE">
      <w:pPr>
        <w:spacing w:line="360" w:lineRule="auto"/>
        <w:jc w:val="center"/>
        <w:rPr>
          <w:rFonts w:hint="eastAsia" w:ascii="宋体" w:hAnsi="宋体"/>
          <w:bCs/>
          <w:sz w:val="44"/>
        </w:rPr>
      </w:pPr>
    </w:p>
    <w:p w14:paraId="49F45908">
      <w:pPr>
        <w:spacing w:line="360" w:lineRule="auto"/>
        <w:jc w:val="center"/>
        <w:rPr>
          <w:rFonts w:hint="eastAsia" w:ascii="宋体" w:hAnsi="宋体"/>
          <w:bCs/>
          <w:sz w:val="44"/>
        </w:rPr>
      </w:pPr>
    </w:p>
    <w:p w14:paraId="06A29958">
      <w:pPr>
        <w:spacing w:line="360" w:lineRule="auto"/>
        <w:jc w:val="center"/>
        <w:rPr>
          <w:rFonts w:hint="eastAsia" w:ascii="宋体" w:hAnsi="宋体"/>
          <w:bCs/>
          <w:sz w:val="44"/>
        </w:rPr>
      </w:pPr>
    </w:p>
    <w:p w14:paraId="71A12081">
      <w:pPr>
        <w:spacing w:line="360" w:lineRule="auto"/>
        <w:jc w:val="center"/>
        <w:rPr>
          <w:rFonts w:hint="eastAsia" w:ascii="宋体" w:hAnsi="宋体"/>
          <w:bCs/>
          <w:sz w:val="44"/>
        </w:rPr>
      </w:pPr>
    </w:p>
    <w:p w14:paraId="7F3FA8BD">
      <w:pPr>
        <w:spacing w:line="360" w:lineRule="auto"/>
        <w:jc w:val="center"/>
        <w:rPr>
          <w:rFonts w:hint="eastAsia" w:ascii="宋体" w:hAnsi="宋体"/>
          <w:bCs/>
          <w:sz w:val="44"/>
        </w:rPr>
      </w:pPr>
    </w:p>
    <w:p w14:paraId="3454F339">
      <w:pPr>
        <w:spacing w:line="360" w:lineRule="auto"/>
        <w:jc w:val="center"/>
        <w:rPr>
          <w:rFonts w:hint="eastAsia" w:ascii="宋体" w:hAnsi="宋体"/>
          <w:bCs/>
          <w:sz w:val="44"/>
        </w:rPr>
      </w:pPr>
    </w:p>
    <w:p w14:paraId="773CD824">
      <w:pPr>
        <w:spacing w:line="360" w:lineRule="auto"/>
        <w:jc w:val="center"/>
        <w:rPr>
          <w:rFonts w:hint="eastAsia" w:ascii="宋体" w:hAnsi="宋体"/>
          <w:bCs/>
          <w:sz w:val="44"/>
        </w:rPr>
      </w:pPr>
    </w:p>
    <w:p w14:paraId="00A4BCC9">
      <w:pPr>
        <w:spacing w:line="360" w:lineRule="auto"/>
        <w:jc w:val="center"/>
        <w:rPr>
          <w:rFonts w:hint="eastAsia" w:ascii="宋体" w:hAnsi="宋体"/>
          <w:bCs/>
          <w:sz w:val="44"/>
        </w:rPr>
      </w:pPr>
    </w:p>
    <w:p w14:paraId="65BCA301">
      <w:pPr>
        <w:spacing w:line="360" w:lineRule="auto"/>
        <w:jc w:val="center"/>
        <w:rPr>
          <w:rFonts w:hint="eastAsia" w:ascii="宋体" w:hAnsi="宋体"/>
          <w:bCs/>
          <w:sz w:val="44"/>
        </w:rPr>
      </w:pPr>
    </w:p>
    <w:p w14:paraId="5BD5CF23">
      <w:pPr>
        <w:spacing w:line="360" w:lineRule="auto"/>
        <w:jc w:val="center"/>
        <w:rPr>
          <w:rFonts w:hint="eastAsia" w:ascii="宋体" w:hAnsi="宋体"/>
          <w:bCs/>
          <w:sz w:val="44"/>
        </w:rPr>
      </w:pPr>
    </w:p>
    <w:p w14:paraId="408CF4EA">
      <w:pPr>
        <w:spacing w:line="360" w:lineRule="auto"/>
        <w:jc w:val="center"/>
        <w:rPr>
          <w:rFonts w:hint="eastAsia" w:ascii="宋体" w:hAnsi="宋体"/>
          <w:bCs/>
          <w:sz w:val="44"/>
        </w:rPr>
      </w:pPr>
    </w:p>
    <w:p w14:paraId="19E9B7F2">
      <w:pPr>
        <w:rPr>
          <w:rFonts w:hint="eastAsia" w:eastAsia="黑体"/>
          <w:sz w:val="32"/>
          <w:szCs w:val="32"/>
        </w:rPr>
      </w:pPr>
    </w:p>
    <w:p w14:paraId="3DE1C72B">
      <w:pPr>
        <w:jc w:val="center"/>
        <w:rPr>
          <w:rFonts w:hint="eastAsia" w:ascii="方正黑体_GBK" w:hAnsi="方正黑体_GBK" w:eastAsia="方正黑体_GBK" w:cs="方正黑体_GBK"/>
          <w:sz w:val="44"/>
          <w:szCs w:val="44"/>
        </w:rPr>
      </w:pPr>
      <w:r>
        <w:rPr>
          <w:rFonts w:hint="eastAsia" w:ascii="方正黑体_GBK" w:hAnsi="方正黑体_GBK" w:eastAsia="方正黑体_GBK" w:cs="方正黑体_GBK"/>
          <w:sz w:val="44"/>
          <w:szCs w:val="44"/>
          <w:lang w:val="en-US" w:eastAsia="zh-CN"/>
        </w:rPr>
        <w:t>询比</w:t>
      </w:r>
      <w:r>
        <w:rPr>
          <w:rFonts w:hint="eastAsia" w:ascii="方正黑体_GBK" w:hAnsi="方正黑体_GBK" w:eastAsia="方正黑体_GBK" w:cs="方正黑体_GBK"/>
          <w:sz w:val="44"/>
          <w:szCs w:val="44"/>
        </w:rPr>
        <w:t>公告</w:t>
      </w:r>
    </w:p>
    <w:p w14:paraId="00A09471">
      <w:pPr>
        <w:spacing w:line="500" w:lineRule="exact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</w:rPr>
        <w:t>致各竞选人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：</w:t>
      </w:r>
    </w:p>
    <w:p w14:paraId="3FC3AC96">
      <w:pPr>
        <w:rPr>
          <w:rFonts w:hint="eastAsia" w:ascii="方正仿宋_GBK" w:hAnsi="方正仿宋_GBK" w:eastAsia="方正仿宋_GBK" w:cs="方正仿宋_GBK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</w:t>
      </w:r>
      <w:permStart w:id="4" w:edGrp="everyone"/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>重庆建工投资控股有限责任公司</w:t>
      </w:r>
      <w:permEnd w:id="4"/>
      <w:r>
        <w:rPr>
          <w:rFonts w:hint="eastAsia" w:ascii="方正仿宋_GBK" w:hAnsi="方正仿宋_GBK" w:eastAsia="方正仿宋_GBK" w:cs="方正仿宋_GBK"/>
          <w:sz w:val="32"/>
          <w:szCs w:val="32"/>
        </w:rPr>
        <w:t>所需的</w:t>
      </w:r>
      <w:permStart w:id="5" w:edGrp="everyone"/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>20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>26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>年度投资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>项目后评价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>服务机构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</w:t>
      </w:r>
      <w:permEnd w:id="5"/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将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采用询比方式确定供应商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。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lang w:val="en-US" w:eastAsia="zh-CN"/>
        </w:rPr>
        <w:t>集团统一选聘，子公司自行承担费用。</w:t>
      </w:r>
    </w:p>
    <w:p w14:paraId="14D515B5">
      <w:pPr>
        <w:numPr>
          <w:ilvl w:val="0"/>
          <w:numId w:val="0"/>
        </w:numPr>
        <w:ind w:firstLine="640" w:firstLineChars="200"/>
        <w:rPr>
          <w:rFonts w:hint="default" w:ascii="方正仿宋_GBK" w:hAnsi="方正仿宋_GBK" w:eastAsia="方正仿宋_GBK" w:cs="方正仿宋_GBK"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  <w:lang w:eastAsia="zh-CN"/>
        </w:rPr>
        <w:t>询比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标的物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lang w:val="en-US" w:eastAsia="zh-CN"/>
        </w:rPr>
        <w:t>信息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：</w:t>
      </w:r>
      <w:permStart w:id="6" w:edGrp="everyone"/>
      <w:r>
        <w:rPr>
          <w:rFonts w:hint="eastAsia" w:ascii="方正仿宋_GBK" w:hAnsi="方正仿宋_GBK" w:eastAsia="方正仿宋_GBK" w:cs="方正仿宋_GBK"/>
          <w:bCs/>
          <w:sz w:val="32"/>
          <w:szCs w:val="32"/>
          <w:lang w:val="en-US" w:eastAsia="zh-CN"/>
        </w:rPr>
        <w:t>投资项目合计3个，其中已完成项目2个，过程中项目1个。</w:t>
      </w:r>
    </w:p>
    <w:p w14:paraId="700F147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600" w:lineRule="exact"/>
        <w:ind w:right="0" w:firstLine="630"/>
        <w:jc w:val="left"/>
        <w:textAlignment w:val="auto"/>
        <w:rPr>
          <w:rFonts w:hint="default" w:ascii="方正仿宋_GBK" w:eastAsia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）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控股公司评价股权投资项目1个，为过程中增资项目。</w:t>
      </w:r>
    </w:p>
    <w:p w14:paraId="77703241">
      <w:pPr>
        <w:numPr>
          <w:ilvl w:val="0"/>
          <w:numId w:val="0"/>
        </w:numPr>
        <w:ind w:firstLine="640" w:firstLineChars="20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  <w:lang w:val="en-US" w:eastAsia="zh-CN"/>
        </w:rPr>
        <w:t>（2）股份公司评价股权投资项目2个，为已完成的股权投资项目。</w:t>
      </w:r>
    </w:p>
    <w:p w14:paraId="527D4CEB">
      <w:pPr>
        <w:numPr>
          <w:ilvl w:val="0"/>
          <w:numId w:val="3"/>
        </w:numPr>
        <w:spacing w:line="360" w:lineRule="auto"/>
        <w:ind w:left="0" w:leftChars="0" w:firstLine="0" w:firstLineChars="0"/>
        <w:rPr>
          <w:rFonts w:hint="eastAsia" w:ascii="方正仿宋_GBK" w:hAnsi="方正仿宋_GBK" w:eastAsia="方正仿宋_GBK" w:cs="方正仿宋_GBK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  <w:lang w:eastAsia="zh-CN"/>
        </w:rPr>
        <w:t>询比</w:t>
      </w:r>
      <w:permEnd w:id="6"/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文件发布时间：</w:t>
      </w:r>
      <w:permStart w:id="7" w:edGrp="everyone"/>
      <w:r>
        <w:rPr>
          <w:rFonts w:hint="eastAsia" w:ascii="方正仿宋_GBK" w:hAnsi="方正仿宋_GBK" w:eastAsia="方正仿宋_GBK" w:cs="方正仿宋_GBK"/>
          <w:bCs/>
          <w:sz w:val="32"/>
          <w:szCs w:val="32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u w:val="single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u w:val="single"/>
          <w:lang w:val="en-US" w:eastAsia="zh-CN"/>
        </w:rPr>
        <w:t>026年5月27日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u w:val="single"/>
        </w:rPr>
        <w:t xml:space="preserve">  </w:t>
      </w:r>
      <w:permEnd w:id="7"/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 xml:space="preserve"> </w:t>
      </w:r>
    </w:p>
    <w:p w14:paraId="64F0E314">
      <w:pPr>
        <w:numPr>
          <w:ilvl w:val="0"/>
          <w:numId w:val="3"/>
        </w:numPr>
        <w:spacing w:line="360" w:lineRule="auto"/>
        <w:ind w:left="0" w:leftChars="0" w:firstLine="0" w:firstLineChars="0"/>
        <w:rPr>
          <w:rFonts w:hint="eastAsia" w:ascii="方正仿宋_GBK" w:hAnsi="方正仿宋_GBK" w:eastAsia="方正仿宋_GBK" w:cs="方正仿宋_GBK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  <w:lang w:val="en-US" w:eastAsia="zh-CN"/>
        </w:rPr>
        <w:t>提交竞选文件地址：</w:t>
      </w:r>
      <w:permStart w:id="8" w:edGrp="everyone"/>
      <w:r>
        <w:rPr>
          <w:rFonts w:hint="eastAsia" w:ascii="方正仿宋_GBK" w:hAnsi="方正仿宋_GBK" w:eastAsia="方正仿宋_GBK" w:cs="方正仿宋_GBK"/>
          <w:bCs/>
          <w:sz w:val="32"/>
          <w:szCs w:val="32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u w:val="single"/>
          <w:lang w:val="en-US" w:eastAsia="zh-CN"/>
        </w:rPr>
        <w:t>重庆市渝北区金开大道1596号建工产业大厦1902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u w:val="single"/>
        </w:rPr>
        <w:t xml:space="preserve"> </w:t>
      </w:r>
      <w:permEnd w:id="8"/>
    </w:p>
    <w:p w14:paraId="078105E6">
      <w:pPr>
        <w:spacing w:line="360" w:lineRule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3、竞选截止时间：竞选文件需于20</w:t>
      </w:r>
      <w:permStart w:id="9" w:edGrp="everyone"/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25 </w:t>
      </w:r>
      <w:permEnd w:id="9"/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年</w:t>
      </w:r>
      <w:permStart w:id="10" w:edGrp="everyone"/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6 </w:t>
      </w:r>
      <w:permEnd w:id="10"/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月</w:t>
      </w:r>
      <w:permStart w:id="11" w:edGrp="everyone"/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1 </w:t>
      </w:r>
      <w:permEnd w:id="11"/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日</w:t>
      </w:r>
      <w:permStart w:id="12" w:edGrp="everyone"/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17点 </w:t>
      </w:r>
      <w:permEnd w:id="12"/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（北京时间）前提交，逾期提交的竞选文件恕不接受。</w:t>
      </w:r>
    </w:p>
    <w:p w14:paraId="004C9A72">
      <w:pPr>
        <w:spacing w:line="360" w:lineRule="auto"/>
        <w:rPr>
          <w:rFonts w:hint="eastAsia" w:ascii="方正仿宋_GBK" w:hAnsi="方正仿宋_GBK" w:eastAsia="方正仿宋_GBK" w:cs="方正仿宋_GBK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开启竞选文件地点：</w:t>
      </w:r>
      <w:permStart w:id="13" w:edGrp="everyone"/>
      <w:r>
        <w:rPr>
          <w:rFonts w:hint="eastAsia" w:ascii="方正仿宋_GBK" w:hAnsi="方正仿宋_GBK" w:eastAsia="方正仿宋_GBK" w:cs="方正仿宋_GBK"/>
          <w:bCs/>
          <w:sz w:val="32"/>
          <w:szCs w:val="32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u w:val="single"/>
          <w:lang w:val="en-US" w:eastAsia="zh-CN"/>
        </w:rPr>
        <w:t>重庆市渝北区金开大道1596号建工产业大厦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u w:val="single"/>
        </w:rPr>
        <w:t xml:space="preserve">  </w:t>
      </w:r>
      <w:permEnd w:id="13"/>
    </w:p>
    <w:p w14:paraId="384DD659">
      <w:pPr>
        <w:spacing w:line="360" w:lineRule="auto"/>
        <w:rPr>
          <w:rFonts w:hint="eastAsia" w:ascii="宋体"/>
          <w:bCs/>
          <w:sz w:val="24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请各竞选人严格按照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lang w:eastAsia="zh-CN"/>
        </w:rPr>
        <w:t>询比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文件相关条款参与竞选报价。</w:t>
      </w:r>
    </w:p>
    <w:p w14:paraId="369A8F7D">
      <w:pPr>
        <w:spacing w:line="360" w:lineRule="auto"/>
        <w:ind w:left="2640" w:hanging="2640" w:hangingChars="1100"/>
        <w:rPr>
          <w:rFonts w:hint="eastAsia" w:ascii="宋体"/>
          <w:bCs/>
          <w:sz w:val="24"/>
        </w:rPr>
      </w:pPr>
    </w:p>
    <w:p w14:paraId="7BAF2CDD">
      <w:pPr>
        <w:spacing w:line="360" w:lineRule="auto"/>
        <w:ind w:left="2640" w:hanging="2640" w:hangingChars="1100"/>
        <w:rPr>
          <w:rFonts w:ascii="宋体"/>
          <w:bCs/>
          <w:sz w:val="24"/>
        </w:rPr>
      </w:pPr>
    </w:p>
    <w:p w14:paraId="00318565">
      <w:pPr>
        <w:jc w:val="center"/>
        <w:rPr>
          <w:rFonts w:hint="eastAsia" w:ascii="宋体" w:hAnsi="宋体" w:cs="宋体"/>
          <w:bCs/>
          <w:sz w:val="24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44"/>
          <w:szCs w:val="44"/>
        </w:rPr>
        <w:t>竞选人须知</w:t>
      </w:r>
    </w:p>
    <w:p w14:paraId="197CD579">
      <w:pPr>
        <w:rPr>
          <w:rFonts w:hint="eastAsia" w:ascii="宋体" w:hAnsi="宋体" w:cs="宋体"/>
          <w:bCs/>
          <w:sz w:val="24"/>
        </w:rPr>
      </w:pPr>
    </w:p>
    <w:p w14:paraId="5E3AEEF4">
      <w:pPr>
        <w:ind w:firstLine="640" w:firstLineChars="200"/>
        <w:rPr>
          <w:rFonts w:hint="eastAsia" w:ascii="方正楷体_GBK" w:hAnsi="方正楷体_GBK" w:eastAsia="方正楷体_GBK" w:cs="方正楷体_GBK"/>
          <w:bCs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Cs/>
          <w:sz w:val="32"/>
          <w:szCs w:val="32"/>
          <w:lang w:val="en-US" w:eastAsia="zh-CN"/>
        </w:rPr>
        <w:t>一、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项目名称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：</w:t>
      </w:r>
      <w:permStart w:id="14" w:edGrp="everyone"/>
      <w:r>
        <w:rPr>
          <w:rFonts w:hint="eastAsia" w:ascii="方正楷体_GBK" w:hAnsi="方正楷体_GBK" w:eastAsia="方正楷体_GBK" w:cs="方正楷体_GBK"/>
          <w:sz w:val="32"/>
          <w:szCs w:val="32"/>
          <w:u w:val="single"/>
          <w:lang w:bidi="ar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>20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>26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>年度投资项目后评价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>服务机构</w:t>
      </w:r>
      <w:r>
        <w:rPr>
          <w:rFonts w:hint="eastAsia" w:ascii="方正楷体_GBK" w:hAnsi="方正楷体_GBK" w:eastAsia="方正楷体_GBK" w:cs="方正楷体_GBK"/>
          <w:sz w:val="32"/>
          <w:szCs w:val="32"/>
          <w:u w:val="single"/>
          <w:lang w:bidi="ar"/>
        </w:rPr>
        <w:t xml:space="preserve"> </w:t>
      </w:r>
      <w:permEnd w:id="14"/>
    </w:p>
    <w:p w14:paraId="57B5AE72">
      <w:pPr>
        <w:ind w:firstLine="640" w:firstLineChars="200"/>
        <w:rPr>
          <w:rFonts w:hint="eastAsia" w:ascii="方正黑体_GBK" w:hAnsi="方正黑体_GBK" w:eastAsia="方正黑体_GBK" w:cs="方正黑体_GBK"/>
          <w:bCs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Cs/>
          <w:sz w:val="32"/>
          <w:szCs w:val="32"/>
          <w:lang w:val="en-US" w:eastAsia="zh-CN"/>
        </w:rPr>
        <w:t>二、采购主体</w:t>
      </w:r>
    </w:p>
    <w:p w14:paraId="774C0B8C">
      <w:pPr>
        <w:ind w:firstLine="640" w:firstLineChars="200"/>
        <w:rPr>
          <w:rFonts w:hint="eastAsia" w:ascii="方正楷体_GBK" w:hAnsi="方正楷体_GBK" w:eastAsia="方正楷体_GBK" w:cs="方正楷体_GBK"/>
          <w:sz w:val="32"/>
          <w:szCs w:val="32"/>
          <w:u w:val="single"/>
          <w:lang w:bidi="ar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  <w:lang w:val="en-US" w:eastAsia="zh-CN"/>
        </w:rPr>
        <w:t>（一）采购人名称：</w:t>
      </w:r>
      <w:permStart w:id="15" w:edGrp="everyone"/>
      <w:r>
        <w:rPr>
          <w:rFonts w:hint="eastAsia" w:ascii="方正楷体_GBK" w:hAnsi="方正楷体_GBK" w:eastAsia="方正楷体_GBK" w:cs="方正楷体_GBK"/>
          <w:sz w:val="32"/>
          <w:szCs w:val="32"/>
          <w:u w:val="single"/>
          <w:lang w:bidi="ar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>重庆建工投资控股有限责任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>公司</w:t>
      </w:r>
      <w:r>
        <w:rPr>
          <w:rFonts w:hint="eastAsia" w:ascii="方正楷体_GBK" w:hAnsi="方正楷体_GBK" w:eastAsia="方正楷体_GBK" w:cs="方正楷体_GBK"/>
          <w:sz w:val="32"/>
          <w:szCs w:val="32"/>
          <w:u w:val="single"/>
          <w:lang w:bidi="ar"/>
        </w:rPr>
        <w:t xml:space="preserve">  </w:t>
      </w:r>
    </w:p>
    <w:permEnd w:id="15"/>
    <w:p w14:paraId="2A23A0CA">
      <w:pPr>
        <w:ind w:firstLine="640" w:firstLineChars="200"/>
        <w:rPr>
          <w:rFonts w:hint="eastAsia" w:ascii="方正楷体_GBK" w:hAnsi="方正楷体_GBK" w:eastAsia="方正楷体_GBK" w:cs="方正楷体_GBK"/>
          <w:sz w:val="32"/>
          <w:szCs w:val="32"/>
          <w:u w:val="single"/>
          <w:lang w:bidi="ar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eastAsia="zh-CN" w:bidi="ar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 w:bidi="ar"/>
        </w:rPr>
        <w:t>二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eastAsia="zh-CN" w:bidi="ar"/>
        </w:rPr>
        <w:t>）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 w:bidi="ar"/>
        </w:rPr>
        <w:t>采购人地址：</w:t>
      </w:r>
      <w:permStart w:id="16" w:edGrp="everyone"/>
      <w:r>
        <w:rPr>
          <w:rFonts w:hint="eastAsia" w:ascii="方正楷体_GBK" w:hAnsi="方正楷体_GBK" w:eastAsia="方正楷体_GBK" w:cs="方正楷体_GBK"/>
          <w:sz w:val="32"/>
          <w:szCs w:val="32"/>
          <w:u w:val="single"/>
          <w:lang w:bidi="ar"/>
        </w:rPr>
        <w:t xml:space="preserve">  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u w:val="single"/>
          <w:lang w:val="en-US" w:eastAsia="zh-CN"/>
        </w:rPr>
        <w:t>重庆市渝北区金开大道1596号建工产业大厦</w:t>
      </w:r>
      <w:r>
        <w:rPr>
          <w:rFonts w:hint="eastAsia" w:ascii="方正楷体_GBK" w:hAnsi="方正楷体_GBK" w:eastAsia="方正楷体_GBK" w:cs="方正楷体_GBK"/>
          <w:sz w:val="32"/>
          <w:szCs w:val="32"/>
          <w:u w:val="single"/>
          <w:lang w:bidi="ar"/>
        </w:rPr>
        <w:t xml:space="preserve"> </w:t>
      </w:r>
    </w:p>
    <w:permEnd w:id="16"/>
    <w:p w14:paraId="7EE4076D">
      <w:pPr>
        <w:ind w:firstLine="640" w:firstLineChars="200"/>
        <w:rPr>
          <w:rFonts w:hint="default" w:ascii="方正仿宋_GBK" w:hAnsi="方正仿宋_GBK" w:eastAsia="方正仿宋_GBK" w:cs="方正仿宋_GBK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 w:bidi="ar"/>
        </w:rPr>
        <w:t>（三）采购联系人：</w:t>
      </w:r>
      <w:permStart w:id="17" w:edGrp="everyone"/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 w:bidi="ar"/>
        </w:rPr>
        <w:t xml:space="preserve">   张黎   </w:t>
      </w:r>
      <w:permEnd w:id="17"/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 w:bidi="ar"/>
        </w:rPr>
        <w:t>，联系方式：</w:t>
      </w:r>
      <w:permStart w:id="18" w:edGrp="everyone"/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 w:bidi="ar"/>
        </w:rPr>
        <w:t xml:space="preserve"> 63520667</w:t>
      </w:r>
    </w:p>
    <w:permEnd w:id="18"/>
    <w:p w14:paraId="7DA7728A">
      <w:pPr>
        <w:ind w:firstLine="640" w:firstLineChars="200"/>
        <w:rPr>
          <w:rFonts w:hint="eastAsia" w:ascii="方正黑体_GBK" w:hAnsi="方正黑体_GBK" w:eastAsia="方正黑体_GBK" w:cs="方正黑体_GBK"/>
          <w:bCs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Cs/>
          <w:sz w:val="32"/>
          <w:szCs w:val="32"/>
          <w:lang w:val="en-US" w:eastAsia="zh-CN"/>
        </w:rPr>
        <w:t>三、竞选信息</w:t>
      </w:r>
    </w:p>
    <w:p w14:paraId="6D58BC86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  <w:lang w:val="en-US" w:eastAsia="zh-CN"/>
        </w:rPr>
        <w:t>（一）竞选截止时间：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竞选文件需于20</w:t>
      </w:r>
      <w:permStart w:id="19" w:edGrp="everyone"/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26 </w:t>
      </w:r>
      <w:permEnd w:id="19"/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年</w:t>
      </w:r>
      <w:permStart w:id="20" w:edGrp="everyone"/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6 </w:t>
      </w:r>
      <w:permEnd w:id="20"/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月</w:t>
      </w:r>
      <w:permStart w:id="21" w:edGrp="everyone"/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1 </w:t>
      </w:r>
      <w:permEnd w:id="21"/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日</w:t>
      </w:r>
      <w:permStart w:id="22" w:edGrp="everyone"/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17点 </w:t>
      </w:r>
      <w:permEnd w:id="22"/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（北京时间）前提交，逾期提交的竞选文件恕不接受。</w:t>
      </w:r>
    </w:p>
    <w:p w14:paraId="47CAEFED">
      <w:pPr>
        <w:numPr>
          <w:ilvl w:val="0"/>
          <w:numId w:val="0"/>
        </w:numPr>
        <w:spacing w:line="360" w:lineRule="auto"/>
        <w:ind w:leftChars="0" w:firstLine="640" w:firstLineChars="200"/>
        <w:rPr>
          <w:rFonts w:hint="eastAsia" w:ascii="方正仿宋_GBK" w:hAnsi="方正仿宋_GBK" w:eastAsia="方正仿宋_GBK" w:cs="方正仿宋_GBK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（二）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lang w:val="en-US" w:eastAsia="zh-CN"/>
        </w:rPr>
        <w:t>提交竞选文件地址：</w:t>
      </w:r>
      <w:permStart w:id="23" w:edGrp="everyone"/>
      <w:r>
        <w:rPr>
          <w:rFonts w:hint="eastAsia" w:ascii="方正仿宋_GBK" w:hAnsi="方正仿宋_GBK" w:eastAsia="方正仿宋_GBK" w:cs="方正仿宋_GBK"/>
          <w:bCs/>
          <w:sz w:val="32"/>
          <w:szCs w:val="32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u w:val="single"/>
          <w:lang w:val="en-US" w:eastAsia="zh-CN"/>
        </w:rPr>
        <w:t>重庆市渝北区金开大道1596号建工产业大厦1902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u w:val="single"/>
        </w:rPr>
        <w:t xml:space="preserve"> </w:t>
      </w:r>
      <w:permEnd w:id="23"/>
    </w:p>
    <w:p w14:paraId="2742B9D9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（三）开启竞选文件时间：另行通知。</w:t>
      </w:r>
    </w:p>
    <w:p w14:paraId="4E363640">
      <w:pPr>
        <w:ind w:firstLine="640" w:firstLineChars="200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（四）开启竞选文件地点：</w:t>
      </w:r>
      <w:permStart w:id="24" w:edGrp="everyone"/>
      <w:r>
        <w:rPr>
          <w:rFonts w:hint="eastAsia" w:ascii="方正仿宋_GBK" w:hAnsi="方正仿宋_GBK" w:eastAsia="方正仿宋_GBK" w:cs="方正仿宋_GBK"/>
          <w:bCs/>
          <w:sz w:val="32"/>
          <w:szCs w:val="32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u w:val="single"/>
          <w:lang w:val="en-US" w:eastAsia="zh-CN"/>
        </w:rPr>
        <w:t>重庆市渝北区金开大道1596号建工产业大厦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u w:val="single"/>
        </w:rPr>
        <w:t xml:space="preserve"> </w:t>
      </w:r>
      <w:permEnd w:id="24"/>
    </w:p>
    <w:p w14:paraId="071C8328">
      <w:pPr>
        <w:ind w:firstLine="640" w:firstLineChars="200"/>
        <w:rPr>
          <w:rFonts w:hint="eastAsia" w:ascii="方正仿宋_GBK" w:hAnsi="方正仿宋_GBK" w:eastAsia="方正仿宋_GBK" w:cs="方正仿宋_GBK"/>
          <w:bCs/>
          <w:sz w:val="32"/>
          <w:szCs w:val="32"/>
          <w:u w:val="single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lang w:val="en-US" w:eastAsia="zh-CN"/>
        </w:rPr>
        <w:t>五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lang w:val="en-US" w:eastAsia="zh-CN"/>
        </w:rPr>
        <w:t>竞选有效期：</w:t>
      </w:r>
      <w:permStart w:id="25" w:edGrp="everyone"/>
      <w:r>
        <w:rPr>
          <w:rFonts w:hint="eastAsia" w:ascii="方正仿宋_GBK" w:hAnsi="方正仿宋_GBK" w:eastAsia="方正仿宋_GBK" w:cs="方正仿宋_GBK"/>
          <w:bCs/>
          <w:sz w:val="32"/>
          <w:szCs w:val="32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u w:val="single"/>
          <w:lang w:val="en-US" w:eastAsia="zh-CN"/>
        </w:rPr>
        <w:t>30日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u w:val="single"/>
        </w:rPr>
        <w:t xml:space="preserve"> </w:t>
      </w:r>
    </w:p>
    <w:permEnd w:id="25"/>
    <w:p w14:paraId="58E16D49">
      <w:pPr>
        <w:ind w:firstLine="640" w:firstLineChars="200"/>
        <w:rPr>
          <w:rFonts w:hint="eastAsia" w:ascii="方正黑体_GBK" w:hAnsi="方正黑体_GBK" w:eastAsia="方正黑体_GBK" w:cs="方正黑体_GBK"/>
          <w:bCs/>
          <w:sz w:val="32"/>
          <w:szCs w:val="32"/>
          <w:u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bCs/>
          <w:sz w:val="32"/>
          <w:szCs w:val="32"/>
          <w:u w:val="none"/>
          <w:lang w:val="en-US" w:eastAsia="zh-CN"/>
        </w:rPr>
        <w:t>四、询比信息</w:t>
      </w:r>
    </w:p>
    <w:p w14:paraId="48B6A06A">
      <w:pPr>
        <w:numPr>
          <w:ilvl w:val="0"/>
          <w:numId w:val="0"/>
        </w:numPr>
        <w:ind w:firstLine="640" w:firstLineChars="200"/>
        <w:rPr>
          <w:rFonts w:hint="eastAsia" w:ascii="方正仿宋_GBK" w:eastAsia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  <w:lang w:val="en-US" w:eastAsia="zh-CN"/>
        </w:rPr>
        <w:t>（一）采购标的物相关信息：</w:t>
      </w:r>
      <w:permStart w:id="26" w:edGrp="everyone"/>
      <w:r>
        <w:rPr>
          <w:rFonts w:hint="eastAsia" w:ascii="方正仿宋_GBK" w:hAnsi="方正仿宋_GBK" w:eastAsia="方正仿宋_GBK" w:cs="方正仿宋_GBK"/>
          <w:bCs/>
          <w:sz w:val="32"/>
          <w:szCs w:val="32"/>
          <w:lang w:val="en-US" w:eastAsia="zh-CN"/>
        </w:rPr>
        <w:t xml:space="preserve"> 投资项目合计3个，其中股份公司已完成项目2个，控股公司过程中项目1个。（详见附表）</w:t>
      </w:r>
    </w:p>
    <w:permEnd w:id="26"/>
    <w:p w14:paraId="3FCBC33A">
      <w:pPr>
        <w:numPr>
          <w:ilvl w:val="0"/>
          <w:numId w:val="0"/>
        </w:numPr>
        <w:ind w:firstLine="640" w:firstLineChars="200"/>
        <w:rPr>
          <w:rFonts w:hint="default" w:ascii="方正仿宋_GBK" w:hAnsi="方正仿宋_GBK" w:eastAsia="方正仿宋_GBK" w:cs="方正仿宋_GBK"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  <w:lang w:val="en-US" w:eastAsia="zh-CN"/>
        </w:rPr>
        <w:t>（二）竞选限价：</w:t>
      </w:r>
      <w:permStart w:id="27" w:edGrp="everyone"/>
      <w:r>
        <w:rPr>
          <w:rFonts w:hint="eastAsia" w:ascii="方正仿宋_GBK" w:hAnsi="方正仿宋_GBK" w:eastAsia="方正仿宋_GBK" w:cs="方正仿宋_GBK"/>
          <w:bCs/>
          <w:sz w:val="32"/>
          <w:szCs w:val="32"/>
          <w:lang w:val="en-US" w:eastAsia="zh-CN"/>
        </w:rPr>
        <w:t xml:space="preserve"> 3万元，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其中控股公司评价项目限价0.7万元，股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份公司评价项目限价2.3万元。</w:t>
      </w:r>
      <w:permEnd w:id="27"/>
    </w:p>
    <w:p w14:paraId="492F5FDB">
      <w:pPr>
        <w:numPr>
          <w:ilvl w:val="0"/>
          <w:numId w:val="0"/>
        </w:numPr>
        <w:ind w:firstLine="640" w:firstLineChars="200"/>
        <w:rPr>
          <w:rFonts w:hint="default" w:ascii="方正仿宋_GBK" w:hAnsi="方正仿宋_GBK" w:eastAsia="方正仿宋_GBK" w:cs="方正仿宋_GBK"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  <w:lang w:val="en-US" w:eastAsia="zh-CN"/>
        </w:rPr>
        <w:t>（三）结算支付方式：</w:t>
      </w:r>
      <w:permStart w:id="28" w:edGrp="everyone"/>
      <w:r>
        <w:rPr>
          <w:rFonts w:hint="eastAsia" w:ascii="方正仿宋_GBK" w:hAnsi="方正仿宋_GBK" w:eastAsia="方正仿宋_GBK" w:cs="方正仿宋_GBK"/>
          <w:bCs/>
          <w:sz w:val="32"/>
          <w:szCs w:val="32"/>
          <w:lang w:val="en-US" w:eastAsia="zh-CN"/>
        </w:rPr>
        <w:t xml:space="preserve"> 银行转账 </w:t>
      </w:r>
      <w:permEnd w:id="28"/>
    </w:p>
    <w:p w14:paraId="58393E0D">
      <w:pPr>
        <w:numPr>
          <w:ilvl w:val="0"/>
          <w:numId w:val="0"/>
        </w:numPr>
        <w:ind w:firstLine="640" w:firstLineChars="200"/>
        <w:rPr>
          <w:rFonts w:hint="default" w:ascii="方正仿宋_GBK" w:hAnsi="方正仿宋_GBK" w:eastAsia="方正仿宋_GBK" w:cs="方正仿宋_GBK"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  <w:lang w:val="en-US" w:eastAsia="zh-CN"/>
        </w:rPr>
        <w:t xml:space="preserve">（四）本次询比拟中选单位数量： </w:t>
      </w:r>
      <w:permStart w:id="29" w:edGrp="everyone"/>
      <w:r>
        <w:rPr>
          <w:rFonts w:hint="eastAsia" w:ascii="方正仿宋_GBK" w:hAnsi="方正仿宋_GBK" w:eastAsia="方正仿宋_GBK" w:cs="方正仿宋_GBK"/>
          <w:bCs/>
          <w:sz w:val="32"/>
          <w:szCs w:val="32"/>
          <w:lang w:val="en-US" w:eastAsia="zh-CN"/>
        </w:rPr>
        <w:t xml:space="preserve"> 1家 </w:t>
      </w:r>
      <w:permEnd w:id="29"/>
    </w:p>
    <w:p w14:paraId="5A138964">
      <w:pPr>
        <w:numPr>
          <w:ilvl w:val="0"/>
          <w:numId w:val="0"/>
        </w:numPr>
        <w:ind w:firstLine="640" w:firstLineChars="200"/>
        <w:rPr>
          <w:rFonts w:hint="eastAsia" w:ascii="方正黑体_GBK" w:hAnsi="方正黑体_GBK" w:eastAsia="方正黑体_GBK" w:cs="方正黑体_GBK"/>
          <w:bCs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Cs/>
          <w:sz w:val="32"/>
          <w:szCs w:val="32"/>
          <w:lang w:val="en-US" w:eastAsia="zh-CN"/>
        </w:rPr>
        <w:t>五、询比评比</w:t>
      </w:r>
    </w:p>
    <w:p w14:paraId="76EC23C3">
      <w:pPr>
        <w:numPr>
          <w:ilvl w:val="0"/>
          <w:numId w:val="0"/>
        </w:numPr>
        <w:ind w:firstLine="640" w:firstLineChars="200"/>
        <w:rPr>
          <w:rFonts w:hint="default" w:ascii="方正仿宋_GBK" w:hAnsi="方正仿宋_GBK" w:eastAsia="方正仿宋_GBK" w:cs="方正仿宋_GBK"/>
          <w:bCs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bCs/>
          <w:sz w:val="32"/>
          <w:szCs w:val="32"/>
          <w:lang w:val="en-US" w:eastAsia="zh-CN"/>
        </w:rPr>
        <w:t>（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lang w:val="en-US" w:eastAsia="zh-CN"/>
        </w:rPr>
        <w:t>一</w:t>
      </w:r>
      <w:r>
        <w:rPr>
          <w:rFonts w:hint="default" w:ascii="方正仿宋_GBK" w:hAnsi="方正仿宋_GBK" w:eastAsia="方正仿宋_GBK" w:cs="方正仿宋_GBK"/>
          <w:bCs/>
          <w:sz w:val="32"/>
          <w:szCs w:val="32"/>
          <w:lang w:val="en-US" w:eastAsia="zh-CN"/>
        </w:rPr>
        <w:t>）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lang w:val="en-US" w:eastAsia="zh-CN"/>
        </w:rPr>
        <w:t>询比文件中，询比信息相关内容</w:t>
      </w:r>
      <w:r>
        <w:rPr>
          <w:rFonts w:hint="default" w:ascii="方正仿宋_GBK" w:hAnsi="方正仿宋_GBK" w:eastAsia="方正仿宋_GBK" w:cs="方正仿宋_GBK"/>
          <w:bCs/>
          <w:sz w:val="32"/>
          <w:szCs w:val="32"/>
          <w:lang w:val="en-US" w:eastAsia="zh-CN"/>
        </w:rPr>
        <w:t>不得变动，否则视为竞选无效。</w:t>
      </w:r>
    </w:p>
    <w:p w14:paraId="0D8B5F4F">
      <w:pPr>
        <w:numPr>
          <w:ilvl w:val="0"/>
          <w:numId w:val="0"/>
        </w:numPr>
        <w:ind w:firstLine="640" w:firstLineChars="200"/>
        <w:rPr>
          <w:rFonts w:hint="default" w:ascii="方正仿宋_GBK" w:hAnsi="方正仿宋_GBK" w:eastAsia="方正仿宋_GBK" w:cs="方正仿宋_GBK"/>
          <w:bCs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bCs/>
          <w:sz w:val="32"/>
          <w:szCs w:val="32"/>
          <w:lang w:val="en-US" w:eastAsia="zh-CN"/>
        </w:rPr>
        <w:t>（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lang w:val="en-US" w:eastAsia="zh-CN"/>
        </w:rPr>
        <w:t>二）</w:t>
      </w:r>
      <w:r>
        <w:rPr>
          <w:rFonts w:hint="default" w:ascii="方正仿宋_GBK" w:hAnsi="方正仿宋_GBK" w:eastAsia="方正仿宋_GBK" w:cs="方正仿宋_GBK"/>
          <w:bCs/>
          <w:sz w:val="32"/>
          <w:szCs w:val="32"/>
          <w:lang w:val="en-US" w:eastAsia="zh-CN"/>
        </w:rPr>
        <w:t>本次有效竞选人需达到</w:t>
      </w:r>
      <w:permStart w:id="30" w:edGrp="everyone"/>
      <w:r>
        <w:rPr>
          <w:rFonts w:hint="default" w:ascii="方正仿宋_GBK" w:hAnsi="方正仿宋_GBK" w:eastAsia="方正仿宋_GBK" w:cs="方正仿宋_GBK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lang w:val="en-US" w:eastAsia="zh-CN"/>
        </w:rPr>
        <w:t>3</w:t>
      </w:r>
      <w:r>
        <w:rPr>
          <w:rFonts w:hint="default" w:ascii="方正仿宋_GBK" w:hAnsi="方正仿宋_GBK" w:eastAsia="方正仿宋_GBK" w:cs="方正仿宋_GBK"/>
          <w:bCs/>
          <w:sz w:val="32"/>
          <w:szCs w:val="32"/>
          <w:lang w:val="en-US" w:eastAsia="zh-CN"/>
        </w:rPr>
        <w:t xml:space="preserve">  </w:t>
      </w:r>
      <w:permEnd w:id="30"/>
      <w:r>
        <w:rPr>
          <w:rFonts w:hint="default" w:ascii="方正仿宋_GBK" w:hAnsi="方正仿宋_GBK" w:eastAsia="方正仿宋_GBK" w:cs="方正仿宋_GBK"/>
          <w:bCs/>
          <w:sz w:val="32"/>
          <w:szCs w:val="32"/>
          <w:lang w:val="en-US" w:eastAsia="zh-CN"/>
        </w:rPr>
        <w:t>家以上（含</w:t>
      </w:r>
      <w:permStart w:id="31" w:edGrp="everyone"/>
      <w:r>
        <w:rPr>
          <w:rFonts w:hint="default" w:ascii="方正仿宋_GBK" w:hAnsi="方正仿宋_GBK" w:eastAsia="方正仿宋_GBK" w:cs="方正仿宋_GBK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lang w:val="en-US" w:eastAsia="zh-CN"/>
        </w:rPr>
        <w:t>3</w:t>
      </w:r>
      <w:r>
        <w:rPr>
          <w:rFonts w:hint="default" w:ascii="方正仿宋_GBK" w:hAnsi="方正仿宋_GBK" w:eastAsia="方正仿宋_GBK" w:cs="方正仿宋_GBK"/>
          <w:bCs/>
          <w:sz w:val="32"/>
          <w:szCs w:val="32"/>
          <w:lang w:val="en-US" w:eastAsia="zh-CN"/>
        </w:rPr>
        <w:t xml:space="preserve">  </w:t>
      </w:r>
      <w:permEnd w:id="31"/>
      <w:r>
        <w:rPr>
          <w:rFonts w:hint="default" w:ascii="方正仿宋_GBK" w:hAnsi="方正仿宋_GBK" w:eastAsia="方正仿宋_GBK" w:cs="方正仿宋_GBK"/>
          <w:bCs/>
          <w:sz w:val="32"/>
          <w:szCs w:val="32"/>
          <w:lang w:val="en-US" w:eastAsia="zh-CN"/>
        </w:rPr>
        <w:t>家），否则本次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lang w:val="en-US" w:eastAsia="zh-CN"/>
        </w:rPr>
        <w:t>询比</w:t>
      </w:r>
      <w:r>
        <w:rPr>
          <w:rFonts w:hint="default" w:ascii="方正仿宋_GBK" w:hAnsi="方正仿宋_GBK" w:eastAsia="方正仿宋_GBK" w:cs="方正仿宋_GBK"/>
          <w:bCs/>
          <w:sz w:val="32"/>
          <w:szCs w:val="32"/>
          <w:lang w:val="en-US" w:eastAsia="zh-CN"/>
        </w:rPr>
        <w:t>失败，需要重新进行再次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lang w:val="en-US" w:eastAsia="zh-CN"/>
        </w:rPr>
        <w:t>询比</w:t>
      </w:r>
      <w:r>
        <w:rPr>
          <w:rFonts w:hint="default" w:ascii="方正仿宋_GBK" w:hAnsi="方正仿宋_GBK" w:eastAsia="方正仿宋_GBK" w:cs="方正仿宋_GBK"/>
          <w:bCs/>
          <w:sz w:val="32"/>
          <w:szCs w:val="32"/>
          <w:lang w:val="en-US" w:eastAsia="zh-CN"/>
        </w:rPr>
        <w:t>。</w:t>
      </w:r>
    </w:p>
    <w:p w14:paraId="0EE2FC81">
      <w:pPr>
        <w:numPr>
          <w:ilvl w:val="0"/>
          <w:numId w:val="0"/>
        </w:numPr>
        <w:ind w:firstLine="640" w:firstLineChars="200"/>
        <w:rPr>
          <w:rFonts w:hint="default" w:ascii="方正仿宋_GBK" w:hAnsi="方正仿宋_GBK" w:eastAsia="方正仿宋_GBK" w:cs="方正仿宋_GBK"/>
          <w:bCs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bCs/>
          <w:sz w:val="32"/>
          <w:szCs w:val="32"/>
          <w:lang w:val="en-US" w:eastAsia="zh-CN"/>
        </w:rPr>
        <w:t>（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lang w:val="en-US" w:eastAsia="zh-CN"/>
        </w:rPr>
        <w:t>三</w:t>
      </w:r>
      <w:r>
        <w:rPr>
          <w:rFonts w:hint="default" w:ascii="方正仿宋_GBK" w:hAnsi="方正仿宋_GBK" w:eastAsia="方正仿宋_GBK" w:cs="方正仿宋_GBK"/>
          <w:bCs/>
          <w:sz w:val="32"/>
          <w:szCs w:val="32"/>
          <w:lang w:val="en-US" w:eastAsia="zh-CN"/>
        </w:rPr>
        <w:t>）综合评分：在满足必备条件情况下，评比小组对竞选人递交的有效竞选文件进行评分，评分最高的前</w:t>
      </w:r>
      <w:permStart w:id="32" w:edGrp="everyone"/>
      <w:r>
        <w:rPr>
          <w:rFonts w:hint="default" w:ascii="方正仿宋_GBK" w:hAnsi="方正仿宋_GBK" w:eastAsia="方正仿宋_GBK" w:cs="方正仿宋_GBK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lang w:val="en-US" w:eastAsia="zh-CN"/>
        </w:rPr>
        <w:t>1</w:t>
      </w:r>
      <w:r>
        <w:rPr>
          <w:rFonts w:hint="default" w:ascii="方正仿宋_GBK" w:hAnsi="方正仿宋_GBK" w:eastAsia="方正仿宋_GBK" w:cs="方正仿宋_GBK"/>
          <w:bCs/>
          <w:sz w:val="32"/>
          <w:szCs w:val="32"/>
          <w:lang w:val="en-US" w:eastAsia="zh-CN"/>
        </w:rPr>
        <w:t xml:space="preserve"> </w:t>
      </w:r>
      <w:permEnd w:id="32"/>
      <w:r>
        <w:rPr>
          <w:rFonts w:hint="default" w:ascii="方正仿宋_GBK" w:hAnsi="方正仿宋_GBK" w:eastAsia="方正仿宋_GBK" w:cs="方正仿宋_GBK"/>
          <w:bCs/>
          <w:sz w:val="32"/>
          <w:szCs w:val="32"/>
          <w:lang w:val="en-US" w:eastAsia="zh-CN"/>
        </w:rPr>
        <w:t xml:space="preserve">名为中选候选人； </w:t>
      </w:r>
    </w:p>
    <w:tbl>
      <w:tblPr>
        <w:tblStyle w:val="4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0"/>
        <w:gridCol w:w="752"/>
        <w:gridCol w:w="1064"/>
        <w:gridCol w:w="1418"/>
        <w:gridCol w:w="3118"/>
        <w:gridCol w:w="1378"/>
      </w:tblGrid>
      <w:tr w14:paraId="25D75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560" w:type="dxa"/>
            <w:noWrap w:val="0"/>
            <w:vAlign w:val="center"/>
          </w:tcPr>
          <w:p w14:paraId="73FFB59B">
            <w:pPr>
              <w:keepNext w:val="0"/>
              <w:keepLines w:val="0"/>
              <w:pageBreakBefore w:val="0"/>
              <w:widowControl w:val="0"/>
              <w:tabs>
                <w:tab w:val="left" w:pos="171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方正仿宋_GBK" w:hAnsi="宋体" w:eastAsia="方正仿宋_GBK"/>
              </w:rPr>
            </w:pPr>
          </w:p>
        </w:tc>
        <w:tc>
          <w:tcPr>
            <w:tcW w:w="752" w:type="dxa"/>
            <w:noWrap w:val="0"/>
            <w:vAlign w:val="center"/>
          </w:tcPr>
          <w:p w14:paraId="5FC49E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宋体" w:eastAsia="方正仿宋_GBK"/>
              </w:rPr>
            </w:pPr>
            <w:r>
              <w:rPr>
                <w:rFonts w:hint="eastAsia" w:ascii="方正仿宋_GBK" w:hAnsi="宋体" w:eastAsia="方正仿宋_GBK" w:cs="宋体"/>
              </w:rPr>
              <w:t>评</w:t>
            </w:r>
            <w:r>
              <w:rPr>
                <w:rFonts w:hint="eastAsia" w:ascii="方正仿宋_GBK" w:hAnsi="宋体" w:eastAsia="方正仿宋_GBK" w:cs="Batang"/>
              </w:rPr>
              <w:t>分主</w:t>
            </w:r>
            <w:r>
              <w:rPr>
                <w:rFonts w:hint="eastAsia" w:ascii="方正仿宋_GBK" w:hAnsi="宋体" w:eastAsia="方正仿宋_GBK" w:cs="宋体"/>
              </w:rPr>
              <w:t>项</w:t>
            </w:r>
          </w:p>
        </w:tc>
        <w:tc>
          <w:tcPr>
            <w:tcW w:w="1064" w:type="dxa"/>
            <w:noWrap w:val="0"/>
            <w:vAlign w:val="center"/>
          </w:tcPr>
          <w:p w14:paraId="6A6FD9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宋体" w:eastAsia="方正仿宋_GBK"/>
              </w:rPr>
            </w:pPr>
            <w:r>
              <w:rPr>
                <w:rFonts w:hint="eastAsia" w:ascii="方正仿宋_GBK" w:hAnsi="宋体" w:eastAsia="方正仿宋_GBK" w:cs="宋体"/>
              </w:rPr>
              <w:t>评</w:t>
            </w:r>
            <w:r>
              <w:rPr>
                <w:rFonts w:hint="eastAsia" w:ascii="方正仿宋_GBK" w:hAnsi="宋体" w:eastAsia="方正仿宋_GBK" w:cs="Batang"/>
              </w:rPr>
              <w:t>分小</w:t>
            </w:r>
            <w:r>
              <w:rPr>
                <w:rFonts w:hint="eastAsia" w:ascii="方正仿宋_GBK" w:hAnsi="宋体" w:eastAsia="方正仿宋_GBK" w:cs="宋体"/>
              </w:rPr>
              <w:t>项</w:t>
            </w:r>
          </w:p>
        </w:tc>
        <w:tc>
          <w:tcPr>
            <w:tcW w:w="1418" w:type="dxa"/>
            <w:noWrap w:val="0"/>
            <w:vAlign w:val="center"/>
          </w:tcPr>
          <w:p w14:paraId="4748ED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宋体" w:eastAsia="方正仿宋_GBK"/>
              </w:rPr>
            </w:pPr>
            <w:r>
              <w:rPr>
                <w:rFonts w:hint="eastAsia" w:ascii="方正仿宋_GBK" w:hAnsi="宋体" w:eastAsia="方正仿宋_GBK" w:cs="宋体"/>
              </w:rPr>
              <w:t>计</w:t>
            </w:r>
            <w:r>
              <w:rPr>
                <w:rFonts w:hint="eastAsia" w:ascii="方正仿宋_GBK" w:hAnsi="宋体" w:eastAsia="方正仿宋_GBK" w:cs="Batang"/>
              </w:rPr>
              <w:t>分（</w:t>
            </w:r>
            <w:r>
              <w:rPr>
                <w:rFonts w:hint="eastAsia" w:ascii="方正仿宋_GBK" w:hAnsi="宋体" w:eastAsia="方正仿宋_GBK"/>
              </w:rPr>
              <w:t>100分）</w:t>
            </w:r>
          </w:p>
        </w:tc>
        <w:tc>
          <w:tcPr>
            <w:tcW w:w="3118" w:type="dxa"/>
            <w:noWrap w:val="0"/>
            <w:vAlign w:val="center"/>
          </w:tcPr>
          <w:p w14:paraId="1DBF67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宋体" w:eastAsia="方正仿宋_GBK"/>
              </w:rPr>
            </w:pPr>
            <w:r>
              <w:rPr>
                <w:rFonts w:hint="eastAsia" w:ascii="方正仿宋_GBK" w:hAnsi="宋体" w:eastAsia="方正仿宋_GBK" w:cs="宋体"/>
              </w:rPr>
              <w:t>评</w:t>
            </w:r>
            <w:r>
              <w:rPr>
                <w:rFonts w:hint="eastAsia" w:ascii="方正仿宋_GBK" w:hAnsi="宋体" w:eastAsia="方正仿宋_GBK" w:cs="Batang"/>
              </w:rPr>
              <w:t>分</w:t>
            </w:r>
            <w:r>
              <w:rPr>
                <w:rFonts w:hint="eastAsia" w:ascii="方正仿宋_GBK" w:hAnsi="宋体" w:eastAsia="方正仿宋_GBK" w:cs="宋体"/>
              </w:rPr>
              <w:t>标</w:t>
            </w:r>
            <w:r>
              <w:rPr>
                <w:rFonts w:hint="eastAsia" w:ascii="方正仿宋_GBK" w:hAnsi="宋体" w:eastAsia="方正仿宋_GBK" w:cs="Batang"/>
              </w:rPr>
              <w:t>准及依据</w:t>
            </w:r>
          </w:p>
        </w:tc>
        <w:tc>
          <w:tcPr>
            <w:tcW w:w="1378" w:type="dxa"/>
            <w:noWrap w:val="0"/>
            <w:vAlign w:val="center"/>
          </w:tcPr>
          <w:p w14:paraId="1BED9F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宋体" w:eastAsia="方正仿宋_GBK"/>
              </w:rPr>
            </w:pPr>
            <w:r>
              <w:rPr>
                <w:rFonts w:hint="eastAsia" w:ascii="方正仿宋_GBK" w:hAnsi="宋体" w:eastAsia="方正仿宋_GBK" w:cs="宋体"/>
              </w:rPr>
              <w:t>备</w:t>
            </w:r>
            <w:r>
              <w:rPr>
                <w:rFonts w:hint="eastAsia" w:ascii="方正仿宋_GBK" w:hAnsi="宋体" w:eastAsia="方正仿宋_GBK" w:cs="Batang"/>
              </w:rPr>
              <w:t>注</w:t>
            </w:r>
          </w:p>
        </w:tc>
      </w:tr>
      <w:tr w14:paraId="251BF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0" w:type="dxa"/>
            <w:noWrap w:val="0"/>
            <w:vAlign w:val="center"/>
          </w:tcPr>
          <w:p w14:paraId="610F6F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宋体" w:eastAsia="方正仿宋_GBK"/>
                <w:sz w:val="20"/>
              </w:rPr>
            </w:pPr>
            <w:r>
              <w:rPr>
                <w:rFonts w:hint="eastAsia" w:ascii="方正仿宋_GBK" w:hAnsi="宋体" w:eastAsia="方正仿宋_GBK"/>
                <w:sz w:val="20"/>
              </w:rPr>
              <w:t>1</w:t>
            </w:r>
          </w:p>
        </w:tc>
        <w:tc>
          <w:tcPr>
            <w:tcW w:w="752" w:type="dxa"/>
            <w:noWrap w:val="0"/>
            <w:vAlign w:val="center"/>
          </w:tcPr>
          <w:p w14:paraId="1D081D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宋体" w:eastAsia="方正仿宋_GBK"/>
                <w:sz w:val="20"/>
              </w:rPr>
            </w:pPr>
            <w:r>
              <w:rPr>
                <w:rFonts w:hint="eastAsia" w:ascii="方正仿宋_GBK" w:hAnsi="宋体" w:eastAsia="方正仿宋_GBK"/>
                <w:sz w:val="20"/>
              </w:rPr>
              <w:t>服务方案</w:t>
            </w:r>
          </w:p>
        </w:tc>
        <w:tc>
          <w:tcPr>
            <w:tcW w:w="1064" w:type="dxa"/>
            <w:noWrap w:val="0"/>
            <w:vAlign w:val="center"/>
          </w:tcPr>
          <w:p w14:paraId="35C9E2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宋体" w:eastAsia="方正仿宋_GBK"/>
                <w:sz w:val="20"/>
              </w:rPr>
            </w:pPr>
            <w:r>
              <w:rPr>
                <w:rFonts w:hint="eastAsia" w:ascii="方正仿宋_GBK" w:hAnsi="宋体" w:eastAsia="方正仿宋_GBK" w:cs="宋体"/>
                <w:sz w:val="20"/>
              </w:rPr>
              <w:t>后评价</w:t>
            </w:r>
            <w:r>
              <w:rPr>
                <w:rFonts w:hint="eastAsia" w:ascii="方正仿宋_GBK" w:hAnsi="宋体" w:eastAsia="方正仿宋_GBK" w:cs="Batang"/>
                <w:sz w:val="20"/>
              </w:rPr>
              <w:t>技</w:t>
            </w:r>
            <w:r>
              <w:rPr>
                <w:rFonts w:hint="eastAsia" w:ascii="方正仿宋_GBK" w:hAnsi="宋体" w:eastAsia="方正仿宋_GBK" w:cs="宋体"/>
                <w:sz w:val="20"/>
              </w:rPr>
              <w:t>术</w:t>
            </w:r>
            <w:r>
              <w:rPr>
                <w:rFonts w:hint="eastAsia" w:ascii="方正仿宋_GBK" w:hAnsi="宋体" w:eastAsia="方正仿宋_GBK" w:cs="Batang"/>
                <w:sz w:val="20"/>
              </w:rPr>
              <w:t>方案</w:t>
            </w:r>
          </w:p>
        </w:tc>
        <w:tc>
          <w:tcPr>
            <w:tcW w:w="1418" w:type="dxa"/>
            <w:noWrap w:val="0"/>
            <w:vAlign w:val="center"/>
          </w:tcPr>
          <w:p w14:paraId="54F29B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仿宋_GBK" w:hAnsi="宋体" w:eastAsia="方正仿宋_GBK"/>
                <w:sz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sz w:val="20"/>
                <w:lang w:val="en-US" w:eastAsia="zh-CN"/>
              </w:rPr>
              <w:t>40</w:t>
            </w:r>
          </w:p>
        </w:tc>
        <w:tc>
          <w:tcPr>
            <w:tcW w:w="3118" w:type="dxa"/>
            <w:noWrap w:val="0"/>
            <w:vAlign w:val="center"/>
          </w:tcPr>
          <w:p w14:paraId="3D5B24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宋体" w:eastAsia="方正仿宋_GBK"/>
                <w:sz w:val="20"/>
              </w:rPr>
            </w:pPr>
            <w:r>
              <w:rPr>
                <w:rFonts w:hint="eastAsia" w:ascii="方正仿宋_GBK" w:hAnsi="宋体" w:eastAsia="方正仿宋_GBK"/>
                <w:sz w:val="20"/>
              </w:rPr>
              <w:t>（1）</w:t>
            </w:r>
            <w:r>
              <w:rPr>
                <w:rFonts w:hint="eastAsia" w:ascii="方正仿宋_GBK" w:hAnsi="宋体" w:eastAsia="方正仿宋_GBK" w:cs="宋体"/>
                <w:sz w:val="20"/>
              </w:rPr>
              <w:t>后评价</w:t>
            </w:r>
            <w:r>
              <w:rPr>
                <w:rFonts w:hint="eastAsia" w:ascii="方正仿宋_GBK" w:hAnsi="宋体" w:eastAsia="方正仿宋_GBK" w:cs="Batang"/>
                <w:sz w:val="20"/>
              </w:rPr>
              <w:t>技</w:t>
            </w:r>
            <w:r>
              <w:rPr>
                <w:rFonts w:hint="eastAsia" w:ascii="方正仿宋_GBK" w:hAnsi="宋体" w:eastAsia="方正仿宋_GBK" w:cs="宋体"/>
                <w:sz w:val="20"/>
              </w:rPr>
              <w:t>术</w:t>
            </w:r>
            <w:r>
              <w:rPr>
                <w:rFonts w:hint="eastAsia" w:ascii="方正仿宋_GBK" w:hAnsi="宋体" w:eastAsia="方正仿宋_GBK" w:cs="Batang"/>
                <w:sz w:val="20"/>
              </w:rPr>
              <w:t>方案</w:t>
            </w:r>
            <w:r>
              <w:rPr>
                <w:rFonts w:hint="eastAsia" w:ascii="方正仿宋_GBK" w:hAnsi="宋体" w:eastAsia="方正仿宋_GBK" w:cs="宋体"/>
                <w:sz w:val="20"/>
              </w:rPr>
              <w:t>编</w:t>
            </w:r>
            <w:r>
              <w:rPr>
                <w:rFonts w:hint="eastAsia" w:ascii="方正仿宋_GBK" w:hAnsi="宋体" w:eastAsia="方正仿宋_GBK" w:cs="Batang"/>
                <w:sz w:val="20"/>
              </w:rPr>
              <w:t>制具有</w:t>
            </w:r>
            <w:r>
              <w:rPr>
                <w:rFonts w:hint="eastAsia" w:ascii="方正仿宋_GBK" w:hAnsi="宋体" w:eastAsia="方正仿宋_GBK" w:cs="宋体"/>
                <w:sz w:val="20"/>
              </w:rPr>
              <w:t>针对</w:t>
            </w:r>
            <w:r>
              <w:rPr>
                <w:rFonts w:hint="eastAsia" w:ascii="方正仿宋_GBK" w:hAnsi="宋体" w:eastAsia="方正仿宋_GBK" w:cs="Batang"/>
                <w:sz w:val="20"/>
              </w:rPr>
              <w:t>性且完整的得</w:t>
            </w:r>
            <w:r>
              <w:rPr>
                <w:rFonts w:hint="eastAsia" w:ascii="方正仿宋_GBK" w:hAnsi="宋体" w:eastAsia="方正仿宋_GBK"/>
                <w:sz w:val="20"/>
                <w:lang w:val="en-US" w:eastAsia="zh-CN"/>
              </w:rPr>
              <w:t>40</w:t>
            </w:r>
            <w:r>
              <w:rPr>
                <w:rFonts w:hint="eastAsia" w:ascii="方正仿宋_GBK" w:hAnsi="宋体" w:eastAsia="方正仿宋_GBK"/>
                <w:sz w:val="20"/>
              </w:rPr>
              <w:t>分；（2）</w:t>
            </w:r>
            <w:r>
              <w:rPr>
                <w:rFonts w:hint="eastAsia" w:ascii="方正仿宋_GBK" w:hAnsi="宋体" w:eastAsia="方正仿宋_GBK" w:cs="宋体"/>
                <w:sz w:val="20"/>
              </w:rPr>
              <w:t>后评价</w:t>
            </w:r>
            <w:r>
              <w:rPr>
                <w:rFonts w:hint="eastAsia" w:ascii="方正仿宋_GBK" w:hAnsi="宋体" w:eastAsia="方正仿宋_GBK" w:cs="Batang"/>
                <w:sz w:val="20"/>
              </w:rPr>
              <w:t>技</w:t>
            </w:r>
            <w:r>
              <w:rPr>
                <w:rFonts w:hint="eastAsia" w:ascii="方正仿宋_GBK" w:hAnsi="宋体" w:eastAsia="方正仿宋_GBK" w:cs="宋体"/>
                <w:sz w:val="20"/>
              </w:rPr>
              <w:t>术</w:t>
            </w:r>
            <w:r>
              <w:rPr>
                <w:rFonts w:hint="eastAsia" w:ascii="方正仿宋_GBK" w:hAnsi="宋体" w:eastAsia="方正仿宋_GBK" w:cs="Batang"/>
                <w:sz w:val="20"/>
              </w:rPr>
              <w:t>方案</w:t>
            </w:r>
            <w:r>
              <w:rPr>
                <w:rFonts w:hint="eastAsia" w:ascii="方正仿宋_GBK" w:hAnsi="宋体" w:eastAsia="方正仿宋_GBK" w:cs="宋体"/>
                <w:sz w:val="20"/>
              </w:rPr>
              <w:t>编</w:t>
            </w:r>
            <w:r>
              <w:rPr>
                <w:rFonts w:hint="eastAsia" w:ascii="方正仿宋_GBK" w:hAnsi="宋体" w:eastAsia="方正仿宋_GBK" w:cs="Batang"/>
                <w:sz w:val="20"/>
              </w:rPr>
              <w:t>制基本完整，具有一定的</w:t>
            </w:r>
            <w:r>
              <w:rPr>
                <w:rFonts w:hint="eastAsia" w:ascii="方正仿宋_GBK" w:hAnsi="宋体" w:eastAsia="方正仿宋_GBK" w:cs="宋体"/>
                <w:sz w:val="20"/>
              </w:rPr>
              <w:t>针对</w:t>
            </w:r>
            <w:r>
              <w:rPr>
                <w:rFonts w:hint="eastAsia" w:ascii="方正仿宋_GBK" w:hAnsi="宋体" w:eastAsia="方正仿宋_GBK" w:cs="Batang"/>
                <w:sz w:val="20"/>
              </w:rPr>
              <w:t>性得</w:t>
            </w:r>
            <w:r>
              <w:rPr>
                <w:rFonts w:hint="eastAsia" w:ascii="方正仿宋_GBK" w:hAnsi="宋体" w:eastAsia="方正仿宋_GBK"/>
                <w:sz w:val="20"/>
                <w:lang w:val="en-US" w:eastAsia="zh-CN"/>
              </w:rPr>
              <w:t>20</w:t>
            </w:r>
            <w:r>
              <w:rPr>
                <w:rFonts w:hint="eastAsia" w:ascii="方正仿宋_GBK" w:hAnsi="宋体" w:eastAsia="方正仿宋_GBK"/>
                <w:sz w:val="20"/>
              </w:rPr>
              <w:t>分；（3）</w:t>
            </w:r>
            <w:r>
              <w:rPr>
                <w:rFonts w:hint="eastAsia" w:ascii="方正仿宋_GBK" w:hAnsi="宋体" w:eastAsia="方正仿宋_GBK" w:cs="宋体"/>
                <w:sz w:val="20"/>
              </w:rPr>
              <w:t>后评价</w:t>
            </w:r>
            <w:r>
              <w:rPr>
                <w:rFonts w:hint="eastAsia" w:ascii="方正仿宋_GBK" w:hAnsi="宋体" w:eastAsia="方正仿宋_GBK" w:cs="Batang"/>
                <w:sz w:val="20"/>
              </w:rPr>
              <w:t>技</w:t>
            </w:r>
            <w:r>
              <w:rPr>
                <w:rFonts w:hint="eastAsia" w:ascii="方正仿宋_GBK" w:hAnsi="宋体" w:eastAsia="方正仿宋_GBK" w:cs="宋体"/>
                <w:sz w:val="20"/>
              </w:rPr>
              <w:t>术</w:t>
            </w:r>
            <w:r>
              <w:rPr>
                <w:rFonts w:hint="eastAsia" w:ascii="方正仿宋_GBK" w:hAnsi="宋体" w:eastAsia="方正仿宋_GBK" w:cs="Batang"/>
                <w:sz w:val="20"/>
              </w:rPr>
              <w:t>方案</w:t>
            </w:r>
            <w:r>
              <w:rPr>
                <w:rFonts w:hint="eastAsia" w:ascii="方正仿宋_GBK" w:hAnsi="宋体" w:eastAsia="方正仿宋_GBK" w:cs="宋体"/>
                <w:sz w:val="20"/>
              </w:rPr>
              <w:t>编</w:t>
            </w:r>
            <w:r>
              <w:rPr>
                <w:rFonts w:hint="eastAsia" w:ascii="方正仿宋_GBK" w:hAnsi="宋体" w:eastAsia="方正仿宋_GBK" w:cs="Batang"/>
                <w:sz w:val="20"/>
              </w:rPr>
              <w:t>制不完整，</w:t>
            </w:r>
            <w:r>
              <w:rPr>
                <w:rFonts w:hint="eastAsia" w:ascii="方正仿宋_GBK" w:hAnsi="宋体" w:eastAsia="方正仿宋_GBK" w:cs="宋体"/>
                <w:sz w:val="20"/>
              </w:rPr>
              <w:t>针对</w:t>
            </w:r>
            <w:r>
              <w:rPr>
                <w:rFonts w:hint="eastAsia" w:ascii="方正仿宋_GBK" w:hAnsi="宋体" w:eastAsia="方正仿宋_GBK" w:cs="Batang"/>
                <w:sz w:val="20"/>
              </w:rPr>
              <w:t>性不强得</w:t>
            </w:r>
            <w:r>
              <w:rPr>
                <w:rFonts w:hint="eastAsia" w:ascii="方正仿宋_GBK" w:hAnsi="宋体" w:eastAsia="方正仿宋_GBK"/>
                <w:sz w:val="20"/>
              </w:rPr>
              <w:t>0分。</w:t>
            </w:r>
          </w:p>
        </w:tc>
        <w:tc>
          <w:tcPr>
            <w:tcW w:w="1378" w:type="dxa"/>
            <w:noWrap w:val="0"/>
            <w:vAlign w:val="center"/>
          </w:tcPr>
          <w:p w14:paraId="556A6E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宋体" w:eastAsia="方正仿宋_GBK"/>
                <w:sz w:val="20"/>
              </w:rPr>
            </w:pPr>
          </w:p>
        </w:tc>
      </w:tr>
      <w:tr w14:paraId="2A315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0" w:type="dxa"/>
            <w:noWrap w:val="0"/>
            <w:vAlign w:val="center"/>
          </w:tcPr>
          <w:p w14:paraId="5A28F0A7">
            <w:pPr>
              <w:jc w:val="center"/>
              <w:rPr>
                <w:rFonts w:hint="eastAsia" w:ascii="方正仿宋_GBK" w:hAnsi="宋体" w:eastAsia="方正仿宋_GBK"/>
                <w:sz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sz w:val="20"/>
                <w:lang w:val="en-US" w:eastAsia="zh-CN"/>
              </w:rPr>
              <w:t>2</w:t>
            </w:r>
          </w:p>
        </w:tc>
        <w:tc>
          <w:tcPr>
            <w:tcW w:w="752" w:type="dxa"/>
            <w:noWrap w:val="0"/>
            <w:vAlign w:val="center"/>
          </w:tcPr>
          <w:p w14:paraId="404CD405">
            <w:pPr>
              <w:jc w:val="center"/>
              <w:rPr>
                <w:rFonts w:hint="eastAsia" w:ascii="方正仿宋_GBK" w:hAnsi="宋体" w:eastAsia="方正仿宋_GBK"/>
                <w:sz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sz w:val="20"/>
                <w:lang w:val="en-US" w:eastAsia="zh-CN"/>
              </w:rPr>
              <w:t>业绩</w:t>
            </w:r>
          </w:p>
        </w:tc>
        <w:tc>
          <w:tcPr>
            <w:tcW w:w="1064" w:type="dxa"/>
            <w:noWrap w:val="0"/>
            <w:vAlign w:val="center"/>
          </w:tcPr>
          <w:p w14:paraId="6F7D9BAC">
            <w:pPr>
              <w:jc w:val="center"/>
              <w:rPr>
                <w:rFonts w:hint="default" w:ascii="方正仿宋_GBK" w:hAnsi="宋体" w:eastAsia="方正仿宋_GBK" w:cs="宋体"/>
                <w:sz w:val="20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sz w:val="20"/>
                <w:lang w:val="en-US" w:eastAsia="zh-CN"/>
              </w:rPr>
              <w:t>拥有类似项目业绩</w:t>
            </w:r>
          </w:p>
        </w:tc>
        <w:tc>
          <w:tcPr>
            <w:tcW w:w="1418" w:type="dxa"/>
            <w:noWrap w:val="0"/>
            <w:vAlign w:val="center"/>
          </w:tcPr>
          <w:p w14:paraId="0A1EDAA5">
            <w:pPr>
              <w:jc w:val="center"/>
              <w:rPr>
                <w:rFonts w:hint="default" w:ascii="方正仿宋_GBK" w:hAnsi="宋体" w:eastAsia="方正仿宋_GBK"/>
                <w:sz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sz w:val="20"/>
                <w:lang w:val="en-US" w:eastAsia="zh-CN"/>
              </w:rPr>
              <w:t>20</w:t>
            </w:r>
          </w:p>
        </w:tc>
        <w:tc>
          <w:tcPr>
            <w:tcW w:w="3118" w:type="dxa"/>
            <w:noWrap w:val="0"/>
            <w:vAlign w:val="center"/>
          </w:tcPr>
          <w:p w14:paraId="7A4D3A78">
            <w:pPr>
              <w:jc w:val="left"/>
              <w:rPr>
                <w:rFonts w:hint="eastAsia" w:ascii="方正仿宋_GBK" w:hAnsi="宋体" w:eastAsia="方正仿宋_GBK"/>
                <w:sz w:val="20"/>
              </w:rPr>
            </w:pPr>
            <w:r>
              <w:rPr>
                <w:rFonts w:hint="eastAsia" w:ascii="方正仿宋_GBK" w:hAnsi="宋体" w:eastAsia="方正仿宋_GBK"/>
                <w:sz w:val="20"/>
              </w:rPr>
              <w:t>（1）拥有</w:t>
            </w:r>
            <w:r>
              <w:rPr>
                <w:rFonts w:hint="eastAsia" w:ascii="方正仿宋_GBK" w:hAnsi="宋体" w:eastAsia="方正仿宋_GBK"/>
                <w:sz w:val="20"/>
                <w:lang w:val="en-US" w:eastAsia="zh-CN"/>
              </w:rPr>
              <w:t>类似项目业绩10个</w:t>
            </w:r>
            <w:r>
              <w:rPr>
                <w:rFonts w:hint="eastAsia" w:ascii="方正仿宋_GBK" w:hAnsi="宋体" w:eastAsia="方正仿宋_GBK"/>
                <w:sz w:val="20"/>
              </w:rPr>
              <w:t>以上（含</w:t>
            </w:r>
            <w:r>
              <w:rPr>
                <w:rFonts w:hint="eastAsia" w:ascii="方正仿宋_GBK" w:hAnsi="宋体" w:eastAsia="方正仿宋_GBK"/>
                <w:sz w:val="20"/>
                <w:lang w:val="en-US" w:eastAsia="zh-CN"/>
              </w:rPr>
              <w:t>10个</w:t>
            </w:r>
            <w:r>
              <w:rPr>
                <w:rFonts w:hint="eastAsia" w:ascii="方正仿宋_GBK" w:hAnsi="宋体" w:eastAsia="方正仿宋_GBK"/>
                <w:sz w:val="20"/>
              </w:rPr>
              <w:t>）得20分；（2）拥有</w:t>
            </w:r>
            <w:r>
              <w:rPr>
                <w:rFonts w:hint="eastAsia" w:ascii="方正仿宋_GBK" w:hAnsi="宋体" w:eastAsia="方正仿宋_GBK"/>
                <w:sz w:val="20"/>
                <w:lang w:val="en-US" w:eastAsia="zh-CN"/>
              </w:rPr>
              <w:t>类似项目业绩7个</w:t>
            </w:r>
            <w:r>
              <w:rPr>
                <w:rFonts w:hint="eastAsia" w:ascii="方正仿宋_GBK" w:hAnsi="宋体" w:eastAsia="方正仿宋_GBK"/>
                <w:sz w:val="20"/>
              </w:rPr>
              <w:t>以上（含</w:t>
            </w:r>
            <w:r>
              <w:rPr>
                <w:rFonts w:hint="eastAsia" w:ascii="方正仿宋_GBK" w:hAnsi="宋体" w:eastAsia="方正仿宋_GBK"/>
                <w:sz w:val="20"/>
                <w:lang w:val="en-US" w:eastAsia="zh-CN"/>
              </w:rPr>
              <w:t>7个</w:t>
            </w:r>
            <w:r>
              <w:rPr>
                <w:rFonts w:hint="eastAsia" w:ascii="方正仿宋_GBK" w:hAnsi="宋体" w:eastAsia="方正仿宋_GBK"/>
                <w:sz w:val="20"/>
              </w:rPr>
              <w:t>）</w:t>
            </w:r>
            <w:r>
              <w:rPr>
                <w:rFonts w:hint="eastAsia" w:ascii="方正仿宋_GBK" w:hAnsi="宋体" w:eastAsia="方正仿宋_GBK"/>
                <w:sz w:val="20"/>
                <w:lang w:val="en-US" w:eastAsia="zh-CN"/>
              </w:rPr>
              <w:t>10个</w:t>
            </w:r>
            <w:r>
              <w:rPr>
                <w:rFonts w:hint="eastAsia" w:ascii="方正仿宋_GBK" w:hAnsi="宋体" w:eastAsia="方正仿宋_GBK"/>
                <w:sz w:val="20"/>
              </w:rPr>
              <w:t>以下得10分；（3）拥有</w:t>
            </w:r>
            <w:r>
              <w:rPr>
                <w:rFonts w:hint="eastAsia" w:ascii="方正仿宋_GBK" w:hAnsi="宋体" w:eastAsia="方正仿宋_GBK"/>
                <w:sz w:val="20"/>
                <w:lang w:val="en-US" w:eastAsia="zh-CN"/>
              </w:rPr>
              <w:t>类似项目业绩7个以下得0分</w:t>
            </w:r>
            <w:r>
              <w:rPr>
                <w:rFonts w:hint="eastAsia" w:ascii="方正仿宋_GBK" w:hAnsi="宋体" w:eastAsia="方正仿宋_GBK"/>
                <w:sz w:val="20"/>
              </w:rPr>
              <w:t>；</w:t>
            </w:r>
          </w:p>
        </w:tc>
        <w:tc>
          <w:tcPr>
            <w:tcW w:w="1378" w:type="dxa"/>
            <w:noWrap w:val="0"/>
            <w:vAlign w:val="center"/>
          </w:tcPr>
          <w:p w14:paraId="3DD63170">
            <w:pPr>
              <w:jc w:val="center"/>
              <w:rPr>
                <w:rFonts w:hint="eastAsia" w:ascii="方正仿宋_GBK" w:hAnsi="宋体" w:eastAsia="方正仿宋_GBK"/>
                <w:sz w:val="20"/>
              </w:rPr>
            </w:pPr>
            <w:r>
              <w:rPr>
                <w:rFonts w:hint="eastAsia" w:ascii="方正仿宋_GBK" w:hAnsi="宋体" w:eastAsia="方正仿宋_GBK"/>
                <w:sz w:val="20"/>
              </w:rPr>
              <w:t>以分所名义投标的，以分所业绩为准。</w:t>
            </w:r>
          </w:p>
        </w:tc>
      </w:tr>
      <w:tr w14:paraId="7DA82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0" w:type="dxa"/>
            <w:noWrap w:val="0"/>
            <w:vAlign w:val="center"/>
          </w:tcPr>
          <w:p w14:paraId="232362F5">
            <w:pPr>
              <w:jc w:val="center"/>
              <w:rPr>
                <w:rFonts w:hint="eastAsia" w:ascii="方正仿宋_GBK" w:hAnsi="宋体" w:eastAsia="方正仿宋_GBK"/>
                <w:sz w:val="20"/>
                <w:lang w:eastAsia="zh-CN"/>
              </w:rPr>
            </w:pPr>
            <w:r>
              <w:rPr>
                <w:rFonts w:hint="eastAsia" w:ascii="方正仿宋_GBK" w:hAnsi="宋体" w:eastAsia="方正仿宋_GBK"/>
                <w:sz w:val="20"/>
                <w:lang w:val="en-US" w:eastAsia="zh-CN"/>
              </w:rPr>
              <w:t>3</w:t>
            </w:r>
          </w:p>
        </w:tc>
        <w:tc>
          <w:tcPr>
            <w:tcW w:w="752" w:type="dxa"/>
            <w:noWrap w:val="0"/>
            <w:vAlign w:val="center"/>
          </w:tcPr>
          <w:p w14:paraId="5EBD59ED">
            <w:pPr>
              <w:jc w:val="center"/>
              <w:rPr>
                <w:rFonts w:hint="eastAsia" w:ascii="方正仿宋_GBK" w:hAnsi="宋体" w:eastAsia="方正仿宋_GBK"/>
                <w:sz w:val="20"/>
              </w:rPr>
            </w:pPr>
            <w:r>
              <w:rPr>
                <w:rFonts w:hint="eastAsia" w:ascii="方正仿宋_GBK" w:hAnsi="宋体" w:eastAsia="方正仿宋_GBK"/>
                <w:sz w:val="20"/>
              </w:rPr>
              <w:t>注册会计师/注册资产评估师人数</w:t>
            </w:r>
          </w:p>
        </w:tc>
        <w:tc>
          <w:tcPr>
            <w:tcW w:w="1064" w:type="dxa"/>
            <w:noWrap w:val="0"/>
            <w:vAlign w:val="center"/>
          </w:tcPr>
          <w:p w14:paraId="6AB8C90E">
            <w:pPr>
              <w:jc w:val="center"/>
              <w:rPr>
                <w:rFonts w:hint="eastAsia" w:ascii="方正仿宋_GBK" w:hAnsi="宋体" w:eastAsia="方正仿宋_GBK"/>
                <w:sz w:val="20"/>
              </w:rPr>
            </w:pPr>
            <w:r>
              <w:rPr>
                <w:rFonts w:hint="eastAsia" w:ascii="方正仿宋_GBK" w:hAnsi="宋体" w:eastAsia="方正仿宋_GBK"/>
                <w:sz w:val="20"/>
              </w:rPr>
              <w:t>拥有注册会计师/注册资产评估师人数</w:t>
            </w:r>
          </w:p>
        </w:tc>
        <w:tc>
          <w:tcPr>
            <w:tcW w:w="1418" w:type="dxa"/>
            <w:noWrap w:val="0"/>
            <w:vAlign w:val="center"/>
          </w:tcPr>
          <w:p w14:paraId="69E9F48A">
            <w:pPr>
              <w:jc w:val="center"/>
              <w:rPr>
                <w:rFonts w:hint="eastAsia" w:ascii="方正仿宋_GBK" w:hAnsi="宋体" w:eastAsia="方正仿宋_GBK"/>
                <w:sz w:val="20"/>
              </w:rPr>
            </w:pPr>
            <w:r>
              <w:rPr>
                <w:rFonts w:hint="eastAsia" w:ascii="方正仿宋_GBK" w:hAnsi="宋体" w:eastAsia="方正仿宋_GBK"/>
                <w:sz w:val="20"/>
              </w:rPr>
              <w:t>20</w:t>
            </w:r>
          </w:p>
        </w:tc>
        <w:tc>
          <w:tcPr>
            <w:tcW w:w="3118" w:type="dxa"/>
            <w:noWrap w:val="0"/>
            <w:vAlign w:val="center"/>
          </w:tcPr>
          <w:p w14:paraId="223000B2">
            <w:pPr>
              <w:rPr>
                <w:rFonts w:hint="eastAsia" w:ascii="方正仿宋_GBK" w:hAnsi="宋体" w:eastAsia="方正仿宋_GBK"/>
                <w:sz w:val="20"/>
              </w:rPr>
            </w:pPr>
            <w:r>
              <w:rPr>
                <w:rFonts w:hint="eastAsia" w:ascii="方正仿宋_GBK" w:hAnsi="宋体" w:eastAsia="方正仿宋_GBK"/>
                <w:sz w:val="20"/>
              </w:rPr>
              <w:t>（1）拥有注册会计师/注册资产评估师</w:t>
            </w:r>
            <w:r>
              <w:rPr>
                <w:rFonts w:hint="eastAsia" w:ascii="方正仿宋_GBK" w:hAnsi="宋体" w:eastAsia="方正仿宋_GBK"/>
                <w:sz w:val="20"/>
                <w:lang w:val="en-US" w:eastAsia="zh-CN"/>
              </w:rPr>
              <w:t>50</w:t>
            </w:r>
            <w:r>
              <w:rPr>
                <w:rFonts w:hint="eastAsia" w:ascii="方正仿宋_GBK" w:hAnsi="宋体" w:eastAsia="方正仿宋_GBK"/>
                <w:sz w:val="20"/>
              </w:rPr>
              <w:t>人以上（含</w:t>
            </w:r>
            <w:r>
              <w:rPr>
                <w:rFonts w:hint="eastAsia" w:ascii="方正仿宋_GBK" w:hAnsi="宋体" w:eastAsia="方正仿宋_GBK"/>
                <w:sz w:val="20"/>
                <w:lang w:val="en-US" w:eastAsia="zh-CN"/>
              </w:rPr>
              <w:t>50</w:t>
            </w:r>
            <w:r>
              <w:rPr>
                <w:rFonts w:hint="eastAsia" w:ascii="方正仿宋_GBK" w:hAnsi="宋体" w:eastAsia="方正仿宋_GBK"/>
                <w:sz w:val="20"/>
              </w:rPr>
              <w:t>人）得20分；（2）拥有注册会计师/注册资产评估师</w:t>
            </w:r>
            <w:r>
              <w:rPr>
                <w:rFonts w:hint="eastAsia" w:ascii="方正仿宋_GBK" w:hAnsi="宋体" w:eastAsia="方正仿宋_GBK"/>
                <w:sz w:val="20"/>
                <w:lang w:val="en-US" w:eastAsia="zh-CN"/>
              </w:rPr>
              <w:t>40</w:t>
            </w:r>
            <w:r>
              <w:rPr>
                <w:rFonts w:hint="eastAsia" w:ascii="方正仿宋_GBK" w:hAnsi="宋体" w:eastAsia="方正仿宋_GBK"/>
                <w:sz w:val="20"/>
              </w:rPr>
              <w:t>人以上（含</w:t>
            </w:r>
            <w:r>
              <w:rPr>
                <w:rFonts w:hint="eastAsia" w:ascii="方正仿宋_GBK" w:hAnsi="宋体" w:eastAsia="方正仿宋_GBK"/>
                <w:sz w:val="20"/>
                <w:lang w:val="en-US" w:eastAsia="zh-CN"/>
              </w:rPr>
              <w:t>40</w:t>
            </w:r>
            <w:r>
              <w:rPr>
                <w:rFonts w:hint="eastAsia" w:ascii="方正仿宋_GBK" w:hAnsi="宋体" w:eastAsia="方正仿宋_GBK"/>
                <w:sz w:val="20"/>
              </w:rPr>
              <w:t>人）</w:t>
            </w:r>
            <w:r>
              <w:rPr>
                <w:rFonts w:hint="eastAsia" w:ascii="方正仿宋_GBK" w:hAnsi="宋体" w:eastAsia="方正仿宋_GBK"/>
                <w:sz w:val="20"/>
                <w:lang w:val="en-US" w:eastAsia="zh-CN"/>
              </w:rPr>
              <w:t>50</w:t>
            </w:r>
            <w:r>
              <w:rPr>
                <w:rFonts w:hint="eastAsia" w:ascii="方正仿宋_GBK" w:hAnsi="宋体" w:eastAsia="方正仿宋_GBK"/>
                <w:sz w:val="20"/>
              </w:rPr>
              <w:t>人以下得10分；（3）拥有注册会计师/注册资产评估师</w:t>
            </w:r>
            <w:r>
              <w:rPr>
                <w:rFonts w:hint="eastAsia" w:ascii="方正仿宋_GBK" w:hAnsi="宋体" w:eastAsia="方正仿宋_GBK"/>
                <w:sz w:val="20"/>
                <w:lang w:val="en-US" w:eastAsia="zh-CN"/>
              </w:rPr>
              <w:t>40</w:t>
            </w:r>
            <w:r>
              <w:rPr>
                <w:rFonts w:hint="eastAsia" w:ascii="方正仿宋_GBK" w:hAnsi="宋体" w:eastAsia="方正仿宋_GBK"/>
                <w:sz w:val="20"/>
              </w:rPr>
              <w:t>人以下得0分；</w:t>
            </w:r>
          </w:p>
        </w:tc>
        <w:tc>
          <w:tcPr>
            <w:tcW w:w="1378" w:type="dxa"/>
            <w:noWrap w:val="0"/>
            <w:vAlign w:val="center"/>
          </w:tcPr>
          <w:p w14:paraId="57E15B41">
            <w:pPr>
              <w:jc w:val="center"/>
              <w:rPr>
                <w:rFonts w:hint="eastAsia" w:ascii="方正仿宋_GBK" w:hAnsi="宋体" w:eastAsia="方正仿宋_GBK"/>
                <w:sz w:val="20"/>
              </w:rPr>
            </w:pPr>
            <w:r>
              <w:rPr>
                <w:rFonts w:hint="eastAsia" w:ascii="方正仿宋_GBK" w:hAnsi="宋体" w:eastAsia="方正仿宋_GBK"/>
                <w:sz w:val="20"/>
              </w:rPr>
              <w:t>以分所名义投标的，以分所人数为准。</w:t>
            </w:r>
          </w:p>
        </w:tc>
      </w:tr>
      <w:tr w14:paraId="5C57D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0" w:type="dxa"/>
            <w:noWrap w:val="0"/>
            <w:vAlign w:val="center"/>
          </w:tcPr>
          <w:p w14:paraId="117C6CFF">
            <w:pPr>
              <w:jc w:val="center"/>
              <w:rPr>
                <w:rFonts w:hint="eastAsia" w:ascii="方正仿宋_GBK" w:hAnsi="宋体" w:eastAsia="方正仿宋_GBK"/>
                <w:sz w:val="20"/>
                <w:lang w:eastAsia="zh-CN"/>
              </w:rPr>
            </w:pPr>
            <w:r>
              <w:rPr>
                <w:rFonts w:hint="eastAsia" w:ascii="方正仿宋_GBK" w:hAnsi="宋体" w:eastAsia="方正仿宋_GBK"/>
                <w:sz w:val="20"/>
                <w:lang w:val="en-US" w:eastAsia="zh-CN"/>
              </w:rPr>
              <w:t>4</w:t>
            </w:r>
          </w:p>
        </w:tc>
        <w:tc>
          <w:tcPr>
            <w:tcW w:w="752" w:type="dxa"/>
            <w:noWrap w:val="0"/>
            <w:vAlign w:val="center"/>
          </w:tcPr>
          <w:p w14:paraId="15C19F6A">
            <w:pPr>
              <w:jc w:val="center"/>
              <w:rPr>
                <w:rFonts w:hint="eastAsia" w:ascii="方正仿宋_GBK" w:hAnsi="宋体" w:eastAsia="方正仿宋_GBK"/>
                <w:sz w:val="20"/>
              </w:rPr>
            </w:pPr>
            <w:r>
              <w:rPr>
                <w:rFonts w:hint="eastAsia" w:ascii="方正仿宋_GBK" w:hAnsi="宋体" w:eastAsia="方正仿宋_GBK"/>
                <w:sz w:val="20"/>
              </w:rPr>
              <w:t>投</w:t>
            </w:r>
            <w:r>
              <w:rPr>
                <w:rFonts w:hint="eastAsia" w:ascii="方正仿宋_GBK" w:hAnsi="宋体" w:eastAsia="方正仿宋_GBK" w:cs="宋体"/>
                <w:sz w:val="20"/>
              </w:rPr>
              <w:t>标报</w:t>
            </w:r>
            <w:r>
              <w:rPr>
                <w:rFonts w:hint="eastAsia" w:ascii="方正仿宋_GBK" w:hAnsi="宋体" w:eastAsia="方正仿宋_GBK" w:cs="Batang"/>
                <w:sz w:val="20"/>
              </w:rPr>
              <w:t>价</w:t>
            </w:r>
          </w:p>
        </w:tc>
        <w:tc>
          <w:tcPr>
            <w:tcW w:w="1064" w:type="dxa"/>
            <w:noWrap w:val="0"/>
            <w:vAlign w:val="center"/>
          </w:tcPr>
          <w:p w14:paraId="04E6747A">
            <w:pPr>
              <w:jc w:val="center"/>
              <w:rPr>
                <w:rFonts w:hint="eastAsia" w:ascii="方正仿宋_GBK" w:hAnsi="宋体" w:eastAsia="方正仿宋_GBK"/>
                <w:sz w:val="20"/>
              </w:rPr>
            </w:pPr>
            <w:r>
              <w:rPr>
                <w:rFonts w:hint="eastAsia" w:ascii="方正仿宋_GBK" w:hAnsi="宋体" w:eastAsia="方正仿宋_GBK"/>
                <w:sz w:val="20"/>
              </w:rPr>
              <w:t>投资后评价</w:t>
            </w:r>
            <w:r>
              <w:rPr>
                <w:rFonts w:hint="eastAsia" w:ascii="方正仿宋_GBK" w:hAnsi="宋体" w:eastAsia="方正仿宋_GBK" w:cs="宋体"/>
                <w:sz w:val="20"/>
              </w:rPr>
              <w:t>报</w:t>
            </w:r>
            <w:r>
              <w:rPr>
                <w:rFonts w:hint="eastAsia" w:ascii="方正仿宋_GBK" w:hAnsi="宋体" w:eastAsia="方正仿宋_GBK" w:cs="Batang"/>
                <w:sz w:val="20"/>
              </w:rPr>
              <w:t>价</w:t>
            </w:r>
          </w:p>
        </w:tc>
        <w:tc>
          <w:tcPr>
            <w:tcW w:w="1418" w:type="dxa"/>
            <w:noWrap w:val="0"/>
            <w:vAlign w:val="center"/>
          </w:tcPr>
          <w:p w14:paraId="2FAAC7DE">
            <w:pPr>
              <w:jc w:val="center"/>
              <w:rPr>
                <w:rFonts w:hint="default" w:ascii="方正仿宋_GBK" w:hAnsi="宋体" w:eastAsia="方正仿宋_GBK"/>
                <w:sz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sz w:val="20"/>
                <w:lang w:val="en-US" w:eastAsia="zh-CN"/>
              </w:rPr>
              <w:t>20</w:t>
            </w:r>
          </w:p>
        </w:tc>
        <w:tc>
          <w:tcPr>
            <w:tcW w:w="3118" w:type="dxa"/>
            <w:noWrap w:val="0"/>
            <w:vAlign w:val="center"/>
          </w:tcPr>
          <w:p w14:paraId="11C47AF6">
            <w:pPr>
              <w:rPr>
                <w:rFonts w:hint="eastAsia" w:ascii="方正仿宋_GBK" w:hAnsi="宋体" w:eastAsia="方正仿宋_GBK"/>
                <w:sz w:val="20"/>
              </w:rPr>
            </w:pPr>
            <w:r>
              <w:rPr>
                <w:rFonts w:hint="eastAsia" w:ascii="方正仿宋_GBK" w:hAnsi="宋体" w:eastAsia="方正仿宋_GBK"/>
                <w:sz w:val="20"/>
              </w:rPr>
              <w:t>采用报价评比的方式进行评分，报价最低者得</w:t>
            </w:r>
            <w:r>
              <w:rPr>
                <w:rFonts w:hint="eastAsia" w:ascii="方正仿宋_GBK" w:hAnsi="宋体" w:eastAsia="方正仿宋_GBK"/>
                <w:sz w:val="20"/>
                <w:lang w:val="en-US" w:eastAsia="zh-CN"/>
              </w:rPr>
              <w:t>20</w:t>
            </w:r>
            <w:r>
              <w:rPr>
                <w:rFonts w:hint="eastAsia" w:ascii="方正仿宋_GBK" w:hAnsi="宋体" w:eastAsia="方正仿宋_GBK"/>
                <w:sz w:val="20"/>
              </w:rPr>
              <w:t>分，</w:t>
            </w:r>
            <w:r>
              <w:rPr>
                <w:rFonts w:hint="eastAsia" w:ascii="方正仿宋_GBK" w:hAnsi="宋体" w:eastAsia="方正仿宋_GBK"/>
                <w:sz w:val="20"/>
                <w:lang w:val="en-US" w:eastAsia="zh-CN"/>
              </w:rPr>
              <w:t>其他投标者得分=（最低报价/本机构报价）*20</w:t>
            </w:r>
            <w:r>
              <w:rPr>
                <w:rFonts w:hint="eastAsia" w:ascii="方正仿宋_GBK" w:hAnsi="宋体" w:eastAsia="方正仿宋_GBK"/>
                <w:sz w:val="20"/>
              </w:rPr>
              <w:t>。超过最高限价为废标。</w:t>
            </w:r>
          </w:p>
        </w:tc>
        <w:tc>
          <w:tcPr>
            <w:tcW w:w="1378" w:type="dxa"/>
            <w:noWrap w:val="0"/>
            <w:vAlign w:val="center"/>
          </w:tcPr>
          <w:p w14:paraId="63E15158">
            <w:pPr>
              <w:jc w:val="center"/>
              <w:rPr>
                <w:rFonts w:hint="eastAsia" w:ascii="方正仿宋_GBK" w:hAnsi="宋体" w:eastAsia="方正仿宋_GBK"/>
                <w:sz w:val="20"/>
              </w:rPr>
            </w:pPr>
          </w:p>
        </w:tc>
      </w:tr>
    </w:tbl>
    <w:p w14:paraId="39214CC2">
      <w:pPr>
        <w:numPr>
          <w:ilvl w:val="0"/>
          <w:numId w:val="0"/>
        </w:numPr>
        <w:rPr>
          <w:rFonts w:hint="default" w:ascii="方正仿宋_GBK" w:hAnsi="方正仿宋_GBK" w:eastAsia="方正仿宋_GBK" w:cs="方正仿宋_GBK"/>
          <w:bCs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bCs/>
          <w:sz w:val="32"/>
          <w:szCs w:val="32"/>
          <w:lang w:val="en-US" w:eastAsia="zh-CN"/>
        </w:rPr>
        <w:t xml:space="preserve">     （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lang w:val="en-US" w:eastAsia="zh-CN"/>
        </w:rPr>
        <w:t>四</w:t>
      </w:r>
      <w:r>
        <w:rPr>
          <w:rFonts w:hint="default" w:ascii="方正仿宋_GBK" w:hAnsi="方正仿宋_GBK" w:eastAsia="方正仿宋_GBK" w:cs="方正仿宋_GBK"/>
          <w:bCs/>
          <w:sz w:val="32"/>
          <w:szCs w:val="32"/>
          <w:lang w:val="en-US" w:eastAsia="zh-CN"/>
        </w:rPr>
        <w:t>）必要时采购人可以对竞选人的竞选报价提出质询。</w:t>
      </w:r>
    </w:p>
    <w:p w14:paraId="25A5DE23">
      <w:pPr>
        <w:numPr>
          <w:ilvl w:val="0"/>
          <w:numId w:val="0"/>
        </w:numPr>
        <w:ind w:firstLine="640" w:firstLineChars="200"/>
        <w:rPr>
          <w:rFonts w:hint="eastAsia" w:ascii="方正黑体_GBK" w:hAnsi="方正黑体_GBK" w:eastAsia="方正黑体_GBK" w:cs="方正黑体_GBK"/>
          <w:bCs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Cs/>
          <w:sz w:val="32"/>
          <w:szCs w:val="32"/>
          <w:lang w:val="en-US" w:eastAsia="zh-CN"/>
        </w:rPr>
        <w:t>六、竞选资料</w:t>
      </w:r>
    </w:p>
    <w:p w14:paraId="6D574197">
      <w:pPr>
        <w:numPr>
          <w:ilvl w:val="0"/>
          <w:numId w:val="0"/>
        </w:numPr>
        <w:ind w:firstLine="640" w:firstLineChars="200"/>
        <w:rPr>
          <w:rFonts w:hint="default" w:ascii="方正仿宋_GBK" w:hAnsi="方正仿宋_GBK" w:eastAsia="方正仿宋_GBK" w:cs="方正仿宋_GBK"/>
          <w:bCs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bCs/>
          <w:sz w:val="32"/>
          <w:szCs w:val="32"/>
          <w:lang w:val="en-US" w:eastAsia="zh-CN"/>
        </w:rPr>
        <w:t>竞选人需按要求完善相关竞选资料，如未按采购人要求完善竞选资料，视为无效竞选。</w:t>
      </w:r>
    </w:p>
    <w:p w14:paraId="22DB7CE9">
      <w:pPr>
        <w:numPr>
          <w:ilvl w:val="0"/>
          <w:numId w:val="0"/>
        </w:numPr>
        <w:ind w:firstLine="640" w:firstLineChars="200"/>
        <w:rPr>
          <w:rFonts w:hint="eastAsia" w:ascii="方正仿宋_GBK" w:hAnsi="方正仿宋_GBK" w:eastAsia="方正仿宋_GBK" w:cs="方正仿宋_GBK"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  <w:lang w:val="en-US" w:eastAsia="zh-CN"/>
        </w:rPr>
        <w:t>（一）竞选报价表（加盖鲜章）；</w:t>
      </w:r>
    </w:p>
    <w:p w14:paraId="03C5AD98">
      <w:pPr>
        <w:numPr>
          <w:ilvl w:val="0"/>
          <w:numId w:val="0"/>
        </w:numPr>
        <w:ind w:firstLine="640" w:firstLineChars="200"/>
        <w:rPr>
          <w:rFonts w:hint="default" w:ascii="方正仿宋_GBK" w:hAnsi="方正仿宋_GBK" w:eastAsia="方正仿宋_GBK" w:cs="方正仿宋_GBK"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  <w:lang w:val="en-US" w:eastAsia="zh-CN"/>
        </w:rPr>
        <w:t>（二）竞选单位营业执照及相关资质资料复印件（加盖鲜章）；</w:t>
      </w:r>
    </w:p>
    <w:p w14:paraId="4CCBF400">
      <w:pPr>
        <w:numPr>
          <w:ilvl w:val="0"/>
          <w:numId w:val="0"/>
        </w:numPr>
        <w:ind w:firstLine="640" w:firstLineChars="200"/>
        <w:rPr>
          <w:rFonts w:hint="default" w:ascii="方正仿宋_GBK" w:hAnsi="方正仿宋_GBK" w:eastAsia="方正仿宋_GBK" w:cs="方正仿宋_GBK"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  <w:lang w:val="en-US" w:eastAsia="zh-CN"/>
        </w:rPr>
        <w:t>（三）竞选单位法定代表人身份证正反面复印件（加盖鲜章）；</w:t>
      </w:r>
    </w:p>
    <w:p w14:paraId="2E3137EB">
      <w:pPr>
        <w:numPr>
          <w:ilvl w:val="0"/>
          <w:numId w:val="0"/>
        </w:numPr>
        <w:ind w:firstLine="640" w:firstLineChars="200"/>
        <w:rPr>
          <w:rFonts w:hint="default" w:ascii="方正仿宋_GBK" w:hAnsi="方正仿宋_GBK" w:eastAsia="方正仿宋_GBK" w:cs="方正仿宋_GBK"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  <w:lang w:val="en-US" w:eastAsia="zh-CN"/>
        </w:rPr>
        <w:t>（四）授权委托书（如有）；</w:t>
      </w:r>
    </w:p>
    <w:p w14:paraId="2837D38D">
      <w:pPr>
        <w:numPr>
          <w:ilvl w:val="0"/>
          <w:numId w:val="0"/>
        </w:numPr>
        <w:ind w:firstLine="640" w:firstLineChars="200"/>
        <w:rPr>
          <w:rFonts w:hint="default" w:ascii="方正仿宋_GBK" w:hAnsi="方正仿宋_GBK" w:eastAsia="方正仿宋_GBK" w:cs="方正仿宋_GBK"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  <w:lang w:val="en-US" w:eastAsia="zh-CN"/>
        </w:rPr>
        <w:t>（五）其他竞选资料：</w:t>
      </w:r>
      <w:permStart w:id="33" w:edGrp="everyone"/>
      <w:r>
        <w:rPr>
          <w:rFonts w:hint="eastAsia" w:ascii="方正仿宋_GBK" w:hAnsi="方正仿宋_GBK" w:eastAsia="方正仿宋_GBK" w:cs="方正仿宋_GBK"/>
          <w:bCs/>
          <w:sz w:val="32"/>
          <w:szCs w:val="32"/>
          <w:lang w:val="en-US" w:eastAsia="zh-CN"/>
        </w:rPr>
        <w:t xml:space="preserve"> 后评价技术方案、类似项目业绩资料、拥有注册会计师/注册资产评估师人数资料</w:t>
      </w:r>
    </w:p>
    <w:permEnd w:id="33"/>
    <w:p w14:paraId="49F67BA5">
      <w:pPr>
        <w:rPr>
          <w:rFonts w:hint="eastAsia" w:ascii="宋体" w:hAnsi="宋体" w:cs="宋体"/>
          <w:bCs/>
          <w:sz w:val="24"/>
        </w:rPr>
      </w:pPr>
    </w:p>
    <w:p w14:paraId="182A068D">
      <w:pPr>
        <w:rPr>
          <w:rFonts w:hint="eastAsia" w:ascii="宋体" w:hAnsi="宋体" w:cs="宋体"/>
          <w:bCs/>
          <w:sz w:val="24"/>
        </w:rPr>
      </w:pPr>
    </w:p>
    <w:p w14:paraId="0B1B8E14">
      <w:pPr>
        <w:jc w:val="center"/>
        <w:rPr>
          <w:rFonts w:hint="eastAsia" w:ascii="方正黑体_GBK" w:hAnsi="方正黑体_GBK" w:eastAsia="方正黑体_GBK" w:cs="方正黑体_GBK"/>
          <w:bCs/>
          <w:sz w:val="44"/>
          <w:szCs w:val="44"/>
        </w:rPr>
      </w:pPr>
    </w:p>
    <w:p w14:paraId="26A2EFCC">
      <w:pPr>
        <w:jc w:val="center"/>
        <w:rPr>
          <w:rFonts w:hint="eastAsia" w:ascii="方正黑体_GBK" w:hAnsi="方正黑体_GBK" w:eastAsia="方正黑体_GBK" w:cs="方正黑体_GBK"/>
          <w:bCs/>
          <w:sz w:val="44"/>
          <w:szCs w:val="44"/>
        </w:rPr>
      </w:pPr>
    </w:p>
    <w:p w14:paraId="31737E0F">
      <w:pPr>
        <w:jc w:val="center"/>
        <w:rPr>
          <w:rFonts w:hint="eastAsia" w:ascii="方正黑体_GBK" w:hAnsi="方正黑体_GBK" w:eastAsia="方正黑体_GBK" w:cs="方正黑体_GBK"/>
          <w:bCs/>
          <w:sz w:val="44"/>
          <w:szCs w:val="44"/>
        </w:rPr>
      </w:pPr>
    </w:p>
    <w:p w14:paraId="6C25AF6E">
      <w:pPr>
        <w:jc w:val="center"/>
        <w:rPr>
          <w:rFonts w:hint="eastAsia" w:ascii="宋体" w:hAnsi="宋体" w:cs="宋体"/>
          <w:bCs/>
          <w:sz w:val="44"/>
          <w:szCs w:val="44"/>
        </w:rPr>
      </w:pPr>
      <w:r>
        <w:rPr>
          <w:rFonts w:hint="eastAsia" w:ascii="方正黑体_GBK" w:hAnsi="方正黑体_GBK" w:eastAsia="方正黑体_GBK" w:cs="方正黑体_GBK"/>
          <w:bCs/>
          <w:sz w:val="44"/>
          <w:szCs w:val="44"/>
        </w:rPr>
        <w:t>竞选</w:t>
      </w:r>
      <w:r>
        <w:rPr>
          <w:rFonts w:hint="eastAsia" w:ascii="方正黑体_GBK" w:hAnsi="方正黑体_GBK" w:eastAsia="方正黑体_GBK" w:cs="方正黑体_GBK"/>
          <w:bCs/>
          <w:sz w:val="44"/>
          <w:szCs w:val="44"/>
          <w:lang w:val="en-US" w:eastAsia="zh-CN"/>
        </w:rPr>
        <w:t>资料</w:t>
      </w:r>
    </w:p>
    <w:p w14:paraId="6EBF5746">
      <w:pPr>
        <w:rPr>
          <w:rFonts w:hint="eastAsia" w:ascii="宋体" w:hAnsi="宋体" w:cs="宋体"/>
          <w:bCs/>
          <w:sz w:val="24"/>
        </w:rPr>
      </w:pPr>
    </w:p>
    <w:p w14:paraId="3217A2FE">
      <w:pPr>
        <w:rPr>
          <w:rFonts w:hint="eastAsia" w:ascii="宋体" w:hAnsi="宋体" w:cs="宋体"/>
          <w:sz w:val="24"/>
        </w:rPr>
      </w:pPr>
      <w:r>
        <w:rPr>
          <w:rFonts w:hint="eastAsia" w:ascii="方正黑体_GBK" w:hAnsi="方正黑体_GBK" w:eastAsia="方正黑体_GBK" w:cs="方正黑体_GBK"/>
          <w:bCs/>
          <w:sz w:val="32"/>
          <w:szCs w:val="32"/>
          <w:lang w:val="en-US" w:eastAsia="zh-CN"/>
        </w:rPr>
        <w:t>一、竞选报价表</w:t>
      </w:r>
    </w:p>
    <w:p w14:paraId="60C788D8">
      <w:pPr>
        <w:jc w:val="center"/>
        <w:rPr>
          <w:rFonts w:hint="eastAsia"/>
          <w:b/>
          <w:bCs/>
          <w:sz w:val="28"/>
          <w:szCs w:val="28"/>
        </w:rPr>
      </w:pPr>
      <w:permStart w:id="34" w:edGrp="everyone"/>
      <w:r>
        <w:rPr>
          <w:rFonts w:hint="eastAsia" w:ascii="宋体" w:hAnsi="宋体"/>
          <w:b/>
          <w:bCs/>
          <w:sz w:val="28"/>
          <w:szCs w:val="28"/>
          <w:u w:val="single"/>
        </w:rPr>
        <w:t xml:space="preserve">                               </w:t>
      </w:r>
      <w:permEnd w:id="34"/>
      <w:r>
        <w:rPr>
          <w:rFonts w:hint="eastAsia"/>
          <w:b/>
          <w:bCs/>
          <w:sz w:val="28"/>
          <w:szCs w:val="28"/>
        </w:rPr>
        <w:t>竞选报价表</w:t>
      </w:r>
    </w:p>
    <w:p w14:paraId="460CF9CA">
      <w:pPr>
        <w:rPr>
          <w:rFonts w:hint="eastAsia" w:ascii="方正仿宋_GBK" w:hAnsi="方正仿宋_GBK" w:eastAsia="方正仿宋_GBK" w:cs="方正仿宋_GBK"/>
          <w:sz w:val="24"/>
        </w:rPr>
      </w:pPr>
      <w:r>
        <w:rPr>
          <w:rFonts w:hint="eastAsia" w:ascii="方正仿宋_GBK" w:hAnsi="方正仿宋_GBK" w:eastAsia="方正仿宋_GBK" w:cs="方正仿宋_GBK"/>
          <w:sz w:val="24"/>
        </w:rPr>
        <w:t>致</w:t>
      </w:r>
      <w:permStart w:id="35" w:edGrp="everyone"/>
      <w:r>
        <w:rPr>
          <w:rFonts w:hint="eastAsia" w:ascii="方正仿宋_GBK" w:hAnsi="方正仿宋_GBK" w:eastAsia="方正仿宋_GBK" w:cs="方正仿宋_GBK"/>
          <w:sz w:val="24"/>
          <w:u w:val="single"/>
        </w:rPr>
        <w:t xml:space="preserve">                                    </w:t>
      </w:r>
      <w:permEnd w:id="35"/>
      <w:r>
        <w:rPr>
          <w:rFonts w:hint="eastAsia" w:ascii="方正仿宋_GBK" w:hAnsi="方正仿宋_GBK" w:eastAsia="方正仿宋_GBK" w:cs="方正仿宋_GBK"/>
          <w:sz w:val="24"/>
        </w:rPr>
        <w:t>：</w:t>
      </w:r>
    </w:p>
    <w:p w14:paraId="6F50C83F">
      <w:pPr>
        <w:ind w:firstLine="480" w:firstLineChars="200"/>
        <w:rPr>
          <w:rFonts w:hint="eastAsia" w:ascii="方正仿宋_GBK" w:hAnsi="方正仿宋_GBK" w:eastAsia="方正仿宋_GBK" w:cs="方正仿宋_GBK"/>
          <w:sz w:val="24"/>
        </w:rPr>
      </w:pPr>
      <w:r>
        <w:rPr>
          <w:rFonts w:hint="eastAsia" w:ascii="方正仿宋_GBK" w:hAnsi="方正仿宋_GBK" w:eastAsia="方正仿宋_GBK" w:cs="方正仿宋_GBK"/>
          <w:sz w:val="24"/>
        </w:rPr>
        <w:t>我单位为</w:t>
      </w:r>
      <w:permStart w:id="36" w:edGrp="everyone"/>
      <w:r>
        <w:rPr>
          <w:rFonts w:hint="eastAsia" w:ascii="方正仿宋_GBK" w:hAnsi="方正仿宋_GBK" w:eastAsia="方正仿宋_GBK" w:cs="方正仿宋_GBK"/>
          <w:sz w:val="24"/>
          <w:u w:val="single"/>
          <w:lang w:bidi="ar"/>
        </w:rPr>
        <w:t xml:space="preserve">                                        </w:t>
      </w:r>
      <w:permEnd w:id="36"/>
      <w:r>
        <w:rPr>
          <w:rFonts w:hint="eastAsia" w:ascii="方正仿宋_GBK" w:hAnsi="方正仿宋_GBK" w:eastAsia="方正仿宋_GBK" w:cs="方正仿宋_GBK"/>
          <w:sz w:val="24"/>
          <w:lang w:bidi="ar"/>
        </w:rPr>
        <w:t>项目采购标的物</w:t>
      </w:r>
      <w:r>
        <w:rPr>
          <w:rFonts w:hint="eastAsia" w:ascii="方正仿宋_GBK" w:hAnsi="方正仿宋_GBK" w:eastAsia="方正仿宋_GBK" w:cs="方正仿宋_GBK"/>
          <w:sz w:val="24"/>
        </w:rPr>
        <w:t>竞选报价如下：</w:t>
      </w:r>
    </w:p>
    <w:p w14:paraId="739503E2">
      <w:pPr>
        <w:ind w:firstLine="6240" w:firstLineChars="2600"/>
        <w:rPr>
          <w:rFonts w:hint="eastAsia" w:ascii="宋体" w:hAnsi="宋体" w:cs="宋体"/>
          <w:sz w:val="24"/>
        </w:rPr>
      </w:pPr>
    </w:p>
    <w:tbl>
      <w:tblPr>
        <w:tblStyle w:val="44"/>
        <w:tblpPr w:leftFromText="180" w:rightFromText="180" w:vertAnchor="text" w:horzAnchor="page" w:tblpX="1290" w:tblpY="167"/>
        <w:tblOverlap w:val="never"/>
        <w:tblW w:w="98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2929"/>
        <w:gridCol w:w="6359"/>
      </w:tblGrid>
      <w:tr w14:paraId="5C652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7C03FA">
            <w:pPr>
              <w:spacing w:line="360" w:lineRule="auto"/>
              <w:rPr>
                <w:rFonts w:ascii="宋体"/>
                <w:sz w:val="24"/>
              </w:rPr>
            </w:pPr>
          </w:p>
        </w:tc>
        <w:tc>
          <w:tcPr>
            <w:tcW w:w="2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BC42B3">
            <w:pPr>
              <w:spacing w:line="360" w:lineRule="auto"/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类   别</w:t>
            </w:r>
          </w:p>
        </w:tc>
        <w:tc>
          <w:tcPr>
            <w:tcW w:w="6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82CC10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竞选意见/报价</w:t>
            </w:r>
          </w:p>
        </w:tc>
      </w:tr>
      <w:tr w14:paraId="66D83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C36BA5"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2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42AFC">
            <w:pPr>
              <w:spacing w:line="360" w:lineRule="auto"/>
              <w:ind w:firstLine="180" w:firstLineChars="1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是否认真阅读并理解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询比</w:t>
            </w:r>
            <w:r>
              <w:rPr>
                <w:rFonts w:hint="eastAsia" w:ascii="宋体" w:hAnsi="宋体"/>
                <w:sz w:val="18"/>
                <w:szCs w:val="18"/>
              </w:rPr>
              <w:t>文件</w:t>
            </w:r>
          </w:p>
        </w:tc>
        <w:tc>
          <w:tcPr>
            <w:tcW w:w="6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D0F02A"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 w14:paraId="18423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567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504B2BC0">
            <w:pPr>
              <w:spacing w:line="360" w:lineRule="auto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</w:t>
            </w:r>
          </w:p>
        </w:tc>
        <w:tc>
          <w:tcPr>
            <w:tcW w:w="292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0A0AE2">
            <w:pPr>
              <w:spacing w:line="360" w:lineRule="auto"/>
              <w:ind w:left="360" w:hanging="360" w:hangingChars="200"/>
              <w:jc w:val="center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单价</w:t>
            </w:r>
          </w:p>
        </w:tc>
        <w:tc>
          <w:tcPr>
            <w:tcW w:w="635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E0DEB5">
            <w:pPr>
              <w:ind w:left="360" w:hanging="360" w:hangingChars="200"/>
              <w:jc w:val="left"/>
              <w:rPr>
                <w:rFonts w:hint="eastAsia" w:ascii="宋体"/>
                <w:sz w:val="18"/>
                <w:szCs w:val="18"/>
                <w:u w:val="single"/>
                <w:lang w:eastAsia="zh-CN"/>
              </w:rPr>
            </w:pPr>
            <w:r>
              <w:rPr>
                <w:rFonts w:hint="eastAsia" w:ascii="宋体"/>
                <w:sz w:val="18"/>
                <w:szCs w:val="18"/>
                <w:lang w:val="en-US" w:eastAsia="zh-CN"/>
              </w:rPr>
              <w:t>股份公司已完成项目（共2个）总价</w:t>
            </w:r>
            <w:r>
              <w:rPr>
                <w:rFonts w:hint="eastAsia" w:ascii="宋体"/>
                <w:sz w:val="18"/>
                <w:szCs w:val="18"/>
                <w:u w:val="single"/>
              </w:rPr>
              <w:t xml:space="preserve">               </w:t>
            </w:r>
            <w:r>
              <w:rPr>
                <w:rFonts w:hint="eastAsia" w:ascii="宋体"/>
                <w:sz w:val="18"/>
                <w:szCs w:val="18"/>
                <w:u w:val="single"/>
                <w:lang w:val="en-US" w:eastAsia="zh-CN"/>
              </w:rPr>
              <w:t>元</w:t>
            </w:r>
          </w:p>
          <w:p w14:paraId="111486E1">
            <w:pPr>
              <w:ind w:left="360" w:hanging="360" w:hangingChars="200"/>
              <w:jc w:val="left"/>
              <w:rPr>
                <w:rFonts w:hint="default" w:asci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sz w:val="18"/>
                <w:szCs w:val="18"/>
                <w:u w:val="none"/>
                <w:lang w:val="en-US" w:eastAsia="zh-CN"/>
              </w:rPr>
              <w:t>控股公司过程中项目（共1个）总价</w:t>
            </w:r>
            <w:r>
              <w:rPr>
                <w:rFonts w:hint="eastAsia" w:ascii="宋体"/>
                <w:sz w:val="18"/>
                <w:szCs w:val="18"/>
                <w:u w:val="single"/>
              </w:rPr>
              <w:t xml:space="preserve">                 </w:t>
            </w:r>
            <w:r>
              <w:rPr>
                <w:rFonts w:hint="eastAsia" w:ascii="宋体"/>
                <w:sz w:val="18"/>
                <w:szCs w:val="18"/>
                <w:u w:val="single"/>
                <w:lang w:val="en-US" w:eastAsia="zh-CN"/>
              </w:rPr>
              <w:t>元</w:t>
            </w:r>
            <w:r>
              <w:rPr>
                <w:rFonts w:hint="eastAsia" w:ascii="宋体"/>
                <w:sz w:val="18"/>
                <w:szCs w:val="18"/>
                <w:u w:val="single"/>
              </w:rPr>
              <w:t xml:space="preserve"> </w:t>
            </w:r>
          </w:p>
        </w:tc>
      </w:tr>
      <w:tr w14:paraId="54B26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5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8CFEFE">
            <w:pPr>
              <w:spacing w:line="360" w:lineRule="auto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292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A75791">
            <w:pPr>
              <w:spacing w:line="360" w:lineRule="auto"/>
              <w:ind w:left="360" w:hanging="360" w:hangingChars="200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综合总价</w:t>
            </w:r>
          </w:p>
        </w:tc>
        <w:tc>
          <w:tcPr>
            <w:tcW w:w="635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FD3F0F">
            <w:pPr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 xml:space="preserve"> </w:t>
            </w:r>
            <w:permStart w:id="37" w:edGrp="everyone"/>
            <w:r>
              <w:rPr>
                <w:rFonts w:hint="eastAsia" w:ascii="宋体"/>
                <w:sz w:val="18"/>
                <w:szCs w:val="18"/>
                <w:u w:val="single"/>
              </w:rPr>
              <w:t xml:space="preserve">                           </w:t>
            </w:r>
            <w:permEnd w:id="37"/>
            <w:r>
              <w:rPr>
                <w:rFonts w:hint="eastAsia" w:ascii="宋体"/>
                <w:sz w:val="18"/>
                <w:szCs w:val="18"/>
              </w:rPr>
              <w:t xml:space="preserve">元 （大写： </w:t>
            </w:r>
            <w:permStart w:id="38" w:edGrp="everyone"/>
            <w:r>
              <w:rPr>
                <w:rFonts w:hint="eastAsia" w:ascii="宋体"/>
                <w:sz w:val="18"/>
                <w:szCs w:val="18"/>
                <w:u w:val="single"/>
              </w:rPr>
              <w:t xml:space="preserve">                            </w:t>
            </w:r>
            <w:permEnd w:id="38"/>
            <w:r>
              <w:rPr>
                <w:rFonts w:hint="eastAsia" w:ascii="宋体"/>
                <w:sz w:val="18"/>
                <w:szCs w:val="18"/>
              </w:rPr>
              <w:t xml:space="preserve">）          </w:t>
            </w:r>
          </w:p>
        </w:tc>
      </w:tr>
      <w:tr w14:paraId="51186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095408"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</w:t>
            </w:r>
          </w:p>
        </w:tc>
        <w:tc>
          <w:tcPr>
            <w:tcW w:w="2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F54701">
            <w:pPr>
              <w:spacing w:line="360" w:lineRule="auto"/>
              <w:ind w:left="360" w:hanging="360" w:hangingChars="20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技术部分竞选内容：</w:t>
            </w:r>
          </w:p>
        </w:tc>
        <w:tc>
          <w:tcPr>
            <w:tcW w:w="6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9B6D99">
            <w:pPr>
              <w:spacing w:line="240" w:lineRule="atLeast"/>
              <w:rPr>
                <w:rFonts w:hint="eastAsia" w:asci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如不能详细描述，请竞选人补充附件资料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）</w:t>
            </w:r>
          </w:p>
        </w:tc>
      </w:tr>
      <w:tr w14:paraId="0D43B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F913F1"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</w:t>
            </w:r>
          </w:p>
        </w:tc>
        <w:tc>
          <w:tcPr>
            <w:tcW w:w="2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74A24E">
            <w:pPr>
              <w:spacing w:line="360" w:lineRule="auto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是否完全同意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询比</w:t>
            </w:r>
            <w:r>
              <w:rPr>
                <w:rFonts w:hint="eastAsia" w:ascii="宋体" w:hAnsi="宋体"/>
                <w:sz w:val="18"/>
                <w:szCs w:val="18"/>
              </w:rPr>
              <w:t>文件中要求的相关条款</w:t>
            </w:r>
          </w:p>
        </w:tc>
        <w:tc>
          <w:tcPr>
            <w:tcW w:w="6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C7A3F9">
            <w:pPr>
              <w:rPr>
                <w:rFonts w:hint="eastAsia"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 xml:space="preserve"> </w:t>
            </w:r>
          </w:p>
        </w:tc>
      </w:tr>
      <w:tr w14:paraId="7FCF9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213C9B"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</w:t>
            </w:r>
          </w:p>
        </w:tc>
        <w:tc>
          <w:tcPr>
            <w:tcW w:w="2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1DB733">
            <w:pPr>
              <w:spacing w:line="360" w:lineRule="auto"/>
              <w:ind w:left="360" w:hanging="360" w:hangingChars="200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其他相关要求：</w:t>
            </w:r>
          </w:p>
        </w:tc>
        <w:tc>
          <w:tcPr>
            <w:tcW w:w="6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45AE2F">
            <w:pPr>
              <w:rPr>
                <w:rFonts w:hint="eastAsia" w:ascii="宋体"/>
                <w:sz w:val="18"/>
                <w:szCs w:val="18"/>
              </w:rPr>
            </w:pPr>
            <w:permStart w:id="39" w:edGrp="everyone"/>
            <w:r>
              <w:rPr>
                <w:rFonts w:hint="eastAsia" w:ascii="宋体"/>
                <w:sz w:val="18"/>
                <w:szCs w:val="18"/>
                <w:u w:val="single"/>
              </w:rPr>
              <w:t xml:space="preserve">                                                                   </w:t>
            </w:r>
            <w:permEnd w:id="39"/>
          </w:p>
        </w:tc>
      </w:tr>
    </w:tbl>
    <w:p w14:paraId="27BC76C2">
      <w:pPr>
        <w:rPr>
          <w:rFonts w:hint="eastAsia" w:ascii="宋体" w:hAnsi="宋体" w:cs="宋体"/>
          <w:sz w:val="24"/>
        </w:rPr>
      </w:pPr>
    </w:p>
    <w:p w14:paraId="17924243">
      <w:pPr>
        <w:ind w:firstLine="2880" w:firstLineChars="1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竞选人名称：</w:t>
      </w:r>
      <w:permStart w:id="40" w:edGrp="everyone"/>
      <w:r>
        <w:rPr>
          <w:rStyle w:val="51"/>
          <w:rFonts w:hint="eastAsia" w:ascii="仿宋" w:hAnsi="仿宋" w:eastAsia="仿宋" w:cs="仿宋"/>
          <w:sz w:val="24"/>
          <w:u w:val="single"/>
        </w:rPr>
        <w:t xml:space="preserve">                       </w:t>
      </w:r>
      <w:permEnd w:id="40"/>
      <w:r>
        <w:rPr>
          <w:rFonts w:hint="eastAsia" w:ascii="宋体" w:hAnsi="宋体" w:cs="宋体"/>
          <w:sz w:val="24"/>
        </w:rPr>
        <w:t>（盖章）</w:t>
      </w:r>
    </w:p>
    <w:p w14:paraId="2A013547">
      <w:pPr>
        <w:rPr>
          <w:rFonts w:hint="eastAsia" w:ascii="宋体" w:hAnsi="宋体" w:cs="宋体"/>
          <w:sz w:val="24"/>
        </w:rPr>
      </w:pPr>
    </w:p>
    <w:p w14:paraId="3AAD90B7">
      <w:pPr>
        <w:ind w:firstLine="2880" w:firstLineChars="1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竞选人代表：</w:t>
      </w:r>
      <w:permStart w:id="41" w:edGrp="everyone"/>
      <w:r>
        <w:rPr>
          <w:rFonts w:hint="eastAsia" w:ascii="宋体" w:hAnsi="宋体" w:cs="宋体"/>
          <w:sz w:val="24"/>
          <w:u w:val="single"/>
        </w:rPr>
        <w:t xml:space="preserve">                       </w:t>
      </w:r>
      <w:permEnd w:id="41"/>
      <w:r>
        <w:rPr>
          <w:rFonts w:hint="eastAsia" w:ascii="宋体" w:hAnsi="宋体" w:cs="宋体"/>
          <w:sz w:val="24"/>
        </w:rPr>
        <w:t>（签字）</w:t>
      </w:r>
    </w:p>
    <w:p w14:paraId="6B2B5FFE">
      <w:pPr>
        <w:ind w:firstLine="2880" w:firstLineChars="1200"/>
        <w:rPr>
          <w:rFonts w:hint="eastAsia" w:ascii="宋体" w:hAnsi="宋体" w:cs="宋体"/>
          <w:sz w:val="24"/>
        </w:rPr>
      </w:pPr>
    </w:p>
    <w:p w14:paraId="3CF461ED">
      <w:pPr>
        <w:ind w:firstLine="2880" w:firstLineChars="1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竞选人代表联系电话：</w:t>
      </w:r>
      <w:permStart w:id="42" w:edGrp="everyone"/>
      <w:r>
        <w:rPr>
          <w:rFonts w:hint="eastAsia" w:ascii="宋体" w:hAnsi="宋体" w:cs="宋体"/>
          <w:sz w:val="24"/>
          <w:u w:val="single"/>
        </w:rPr>
        <w:t xml:space="preserve">                          </w:t>
      </w:r>
      <w:permEnd w:id="42"/>
    </w:p>
    <w:p w14:paraId="5448D8D7">
      <w:pPr>
        <w:rPr>
          <w:rFonts w:hint="eastAsia" w:ascii="宋体" w:hAnsi="宋体" w:cs="宋体"/>
          <w:sz w:val="24"/>
        </w:rPr>
      </w:pPr>
    </w:p>
    <w:p w14:paraId="2E9102D7">
      <w:pPr>
        <w:ind w:firstLine="6240" w:firstLineChars="2600"/>
        <w:rPr>
          <w:rFonts w:hint="eastAsia"/>
          <w:lang w:val="en-US" w:eastAsia="zh-CN"/>
        </w:rPr>
      </w:pPr>
      <w:r>
        <w:rPr>
          <w:rFonts w:hint="eastAsia" w:ascii="宋体" w:hAnsi="宋体" w:cs="宋体"/>
          <w:sz w:val="24"/>
          <w:u w:val="single"/>
        </w:rPr>
        <w:t xml:space="preserve"> 20</w:t>
      </w:r>
      <w:r>
        <w:rPr>
          <w:rFonts w:hint="eastAsia" w:ascii="宋体" w:hAnsi="宋体" w:cs="宋体"/>
          <w:sz w:val="24"/>
          <w:u w:val="single"/>
          <w:lang w:val="en-US" w:eastAsia="zh-CN"/>
        </w:rPr>
        <w:t>26</w:t>
      </w:r>
      <w:r>
        <w:rPr>
          <w:rFonts w:hint="eastAsia" w:ascii="宋体" w:hAnsi="宋体" w:cs="宋体"/>
          <w:sz w:val="24"/>
          <w:u w:val="single"/>
        </w:rPr>
        <w:t xml:space="preserve"> 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u w:val="single"/>
        </w:rPr>
        <w:t xml:space="preserve">   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u w:val="single"/>
        </w:rPr>
        <w:t xml:space="preserve">   </w:t>
      </w:r>
      <w:r>
        <w:rPr>
          <w:rFonts w:hint="eastAsia" w:ascii="宋体" w:hAnsi="宋体" w:cs="宋体"/>
          <w:sz w:val="24"/>
        </w:rPr>
        <w:t>日</w:t>
      </w:r>
    </w:p>
    <w:p w14:paraId="4BF38E62">
      <w:pPr>
        <w:bidi w:val="0"/>
        <w:rPr>
          <w:rFonts w:hint="eastAsia"/>
          <w:lang w:val="en-US" w:eastAsia="zh-CN"/>
        </w:rPr>
      </w:pPr>
    </w:p>
    <w:sectPr>
      <w:headerReference r:id="rId3" w:type="default"/>
      <w:footerReference r:id="rId4" w:type="default"/>
      <w:pgSz w:w="11907" w:h="16840"/>
      <w:pgMar w:top="1440" w:right="1417" w:bottom="1440" w:left="1797" w:header="851" w:footer="992" w:gutter="0"/>
      <w:cols w:space="720" w:num="1"/>
      <w:docGrid w:type="linesAndChar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FDE92E2-722D-41BD-AD6F-BAF6C8544FAA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8E7AB0E3-289F-4297-B79B-6530C20CDBC0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0D4583CB-BBEF-4A4A-A49C-FCC2AF5E55A2}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  <w:embedRegular r:id="rId4" w:fontKey="{097D5495-B60E-469B-82F4-BA8B1386341F}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  <w:embedRegular r:id="rId5" w:fontKey="{76F783CF-5BB7-4449-B3A2-8CD5E717F7F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A2372F9A-2603-48EB-B6E4-815622CD071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811137">
    <w:pPr>
      <w:pStyle w:val="29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9</w:t>
    </w:r>
    <w:r>
      <w:fldChar w:fldCharType="end"/>
    </w:r>
  </w:p>
  <w:p w14:paraId="082F2D88">
    <w:pPr>
      <w:pStyle w:val="29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784E79">
    <w:pPr>
      <w:pStyle w:val="30"/>
      <w:rPr>
        <w:rFonts w:hint="default" w:eastAsia="宋体"/>
        <w:lang w:val="en-US" w:eastAsia="zh-CN"/>
      </w:rPr>
    </w:pPr>
    <w:r>
      <w:rPr>
        <w:rFonts w:hint="eastAsia"/>
      </w:rPr>
      <w:t>重庆建工</w:t>
    </w:r>
    <w:r>
      <w:rPr>
        <w:rFonts w:hint="eastAsia"/>
        <w:lang w:val="en-US" w:eastAsia="zh-CN"/>
      </w:rPr>
      <w:t>投资控股有限责任公司</w:t>
    </w:r>
  </w:p>
  <w:p w14:paraId="76E1D0D4">
    <w:pPr>
      <w:pStyle w:val="30"/>
      <w:rPr>
        <w:rFonts w:ascii="宋体" w:hAnsi="宋体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666048"/>
    <w:multiLevelType w:val="multilevel"/>
    <w:tmpl w:val="01666048"/>
    <w:lvl w:ilvl="0" w:tentative="0">
      <w:start w:val="1"/>
      <w:numFmt w:val="lowerLetter"/>
      <w:pStyle w:val="23"/>
      <w:lvlText w:val="%1、"/>
      <w:lvlJc w:val="left"/>
      <w:pPr>
        <w:tabs>
          <w:tab w:val="left" w:pos="1778"/>
        </w:tabs>
        <w:ind w:left="1778" w:hanging="360"/>
      </w:pPr>
      <w:rPr>
        <w:rFonts w:hint="eastAsia"/>
      </w:rPr>
    </w:lvl>
    <w:lvl w:ilvl="1" w:tentative="0">
      <w:start w:val="1"/>
      <w:numFmt w:val="lowerLetter"/>
      <w:lvlText w:val="%2）"/>
      <w:lvlJc w:val="left"/>
      <w:pPr>
        <w:tabs>
          <w:tab w:val="left" w:pos="2399"/>
        </w:tabs>
        <w:ind w:left="2399" w:hanging="360"/>
      </w:pPr>
      <w:rPr>
        <w:rFonts w:hint="eastAsia"/>
      </w:rPr>
    </w:lvl>
    <w:lvl w:ilvl="2" w:tentative="0">
      <w:start w:val="1"/>
      <w:numFmt w:val="decimalEnclosedCircle"/>
      <w:lvlText w:val="%3"/>
      <w:lvlJc w:val="left"/>
      <w:pPr>
        <w:tabs>
          <w:tab w:val="left" w:pos="1980"/>
        </w:tabs>
        <w:ind w:left="1980" w:hanging="360"/>
      </w:pPr>
      <w:rPr>
        <w:rFonts w:hint="eastAsia"/>
        <w:lang w:val="en-US"/>
      </w:rPr>
    </w:lvl>
    <w:lvl w:ilvl="3" w:tentative="0">
      <w:start w:val="1"/>
      <w:numFmt w:val="decimal"/>
      <w:lvlText w:val="%4、"/>
      <w:lvlJc w:val="left"/>
      <w:pPr>
        <w:tabs>
          <w:tab w:val="left" w:pos="3239"/>
        </w:tabs>
        <w:ind w:left="3239" w:hanging="36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3719"/>
        </w:tabs>
        <w:ind w:left="3719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4139"/>
        </w:tabs>
        <w:ind w:left="4139" w:hanging="420"/>
      </w:pPr>
    </w:lvl>
    <w:lvl w:ilvl="6" w:tentative="0">
      <w:start w:val="1"/>
      <w:numFmt w:val="decimal"/>
      <w:lvlText w:val="%7."/>
      <w:lvlJc w:val="left"/>
      <w:pPr>
        <w:tabs>
          <w:tab w:val="left" w:pos="4559"/>
        </w:tabs>
        <w:ind w:left="4559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4979"/>
        </w:tabs>
        <w:ind w:left="4979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5399"/>
        </w:tabs>
        <w:ind w:left="5399" w:hanging="420"/>
      </w:pPr>
    </w:lvl>
  </w:abstractNum>
  <w:abstractNum w:abstractNumId="1">
    <w:nsid w:val="4CDC6C7D"/>
    <w:multiLevelType w:val="singleLevel"/>
    <w:tmpl w:val="4CDC6C7D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601A4795"/>
    <w:multiLevelType w:val="singleLevel"/>
    <w:tmpl w:val="601A4795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420"/>
  <w:hyphenationZone w:val="360"/>
  <w:drawingGridHorizontalSpacing w:val="105"/>
  <w:drawingGridVerticalSpacing w:val="160"/>
  <w:displayHorizontalDrawingGridEvery w:val="1"/>
  <w:displayVerticalDrawingGridEvery w:val="2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NiMGFkZWU4N2M5YzhjZDZmZmY4M2FmZTI5ZGNiODcifQ=="/>
  </w:docVars>
  <w:rsids>
    <w:rsidRoot w:val="00172A27"/>
    <w:rsid w:val="00000B5D"/>
    <w:rsid w:val="00001B00"/>
    <w:rsid w:val="0000265F"/>
    <w:rsid w:val="000116A8"/>
    <w:rsid w:val="000245A5"/>
    <w:rsid w:val="00026D42"/>
    <w:rsid w:val="00041756"/>
    <w:rsid w:val="000458A4"/>
    <w:rsid w:val="00047F15"/>
    <w:rsid w:val="000504D5"/>
    <w:rsid w:val="0006486B"/>
    <w:rsid w:val="000678B0"/>
    <w:rsid w:val="00081BDA"/>
    <w:rsid w:val="00092EA0"/>
    <w:rsid w:val="000B2495"/>
    <w:rsid w:val="000B7124"/>
    <w:rsid w:val="000C43EE"/>
    <w:rsid w:val="000C64E7"/>
    <w:rsid w:val="000D33D1"/>
    <w:rsid w:val="000D45B0"/>
    <w:rsid w:val="000E1B7F"/>
    <w:rsid w:val="000E725E"/>
    <w:rsid w:val="000F5D7B"/>
    <w:rsid w:val="001043E7"/>
    <w:rsid w:val="00116B57"/>
    <w:rsid w:val="00125F50"/>
    <w:rsid w:val="00126553"/>
    <w:rsid w:val="00133B3A"/>
    <w:rsid w:val="001427F8"/>
    <w:rsid w:val="00142BAE"/>
    <w:rsid w:val="00155B0B"/>
    <w:rsid w:val="00166276"/>
    <w:rsid w:val="00166D13"/>
    <w:rsid w:val="00172AA4"/>
    <w:rsid w:val="0017481B"/>
    <w:rsid w:val="00177A44"/>
    <w:rsid w:val="00181892"/>
    <w:rsid w:val="00184666"/>
    <w:rsid w:val="00190261"/>
    <w:rsid w:val="001A12DF"/>
    <w:rsid w:val="001B22BD"/>
    <w:rsid w:val="001B2D41"/>
    <w:rsid w:val="001B370B"/>
    <w:rsid w:val="001B393C"/>
    <w:rsid w:val="001B4EE4"/>
    <w:rsid w:val="001C2D70"/>
    <w:rsid w:val="001D757E"/>
    <w:rsid w:val="001E5030"/>
    <w:rsid w:val="001E698A"/>
    <w:rsid w:val="001E6D23"/>
    <w:rsid w:val="001F3B36"/>
    <w:rsid w:val="001F41F4"/>
    <w:rsid w:val="001F65B0"/>
    <w:rsid w:val="002029DE"/>
    <w:rsid w:val="00212276"/>
    <w:rsid w:val="00215C74"/>
    <w:rsid w:val="00221A14"/>
    <w:rsid w:val="00224B20"/>
    <w:rsid w:val="00246B8E"/>
    <w:rsid w:val="00246F6F"/>
    <w:rsid w:val="00251907"/>
    <w:rsid w:val="00274791"/>
    <w:rsid w:val="002841F1"/>
    <w:rsid w:val="00286023"/>
    <w:rsid w:val="002949CC"/>
    <w:rsid w:val="002B1426"/>
    <w:rsid w:val="002B3C6B"/>
    <w:rsid w:val="002C69F1"/>
    <w:rsid w:val="002C6F3B"/>
    <w:rsid w:val="002D426E"/>
    <w:rsid w:val="002D4851"/>
    <w:rsid w:val="002F1153"/>
    <w:rsid w:val="002F4614"/>
    <w:rsid w:val="002F46EA"/>
    <w:rsid w:val="003047C9"/>
    <w:rsid w:val="0031790C"/>
    <w:rsid w:val="003218C4"/>
    <w:rsid w:val="003230E0"/>
    <w:rsid w:val="00323983"/>
    <w:rsid w:val="003245C3"/>
    <w:rsid w:val="0032560F"/>
    <w:rsid w:val="003265F9"/>
    <w:rsid w:val="0033480A"/>
    <w:rsid w:val="003349A1"/>
    <w:rsid w:val="00341C04"/>
    <w:rsid w:val="00346FC8"/>
    <w:rsid w:val="00354F9F"/>
    <w:rsid w:val="003553A6"/>
    <w:rsid w:val="003579F4"/>
    <w:rsid w:val="003609B2"/>
    <w:rsid w:val="00373DA0"/>
    <w:rsid w:val="00373DC3"/>
    <w:rsid w:val="0037731A"/>
    <w:rsid w:val="00382611"/>
    <w:rsid w:val="00393429"/>
    <w:rsid w:val="00393ACC"/>
    <w:rsid w:val="00395CB8"/>
    <w:rsid w:val="003A3397"/>
    <w:rsid w:val="003A4118"/>
    <w:rsid w:val="003A63F5"/>
    <w:rsid w:val="003B0E03"/>
    <w:rsid w:val="003B2214"/>
    <w:rsid w:val="003B59F9"/>
    <w:rsid w:val="003C63DD"/>
    <w:rsid w:val="003D0B80"/>
    <w:rsid w:val="003D63E6"/>
    <w:rsid w:val="003D648C"/>
    <w:rsid w:val="003F73B9"/>
    <w:rsid w:val="00401C37"/>
    <w:rsid w:val="00415E39"/>
    <w:rsid w:val="00427F1D"/>
    <w:rsid w:val="00430663"/>
    <w:rsid w:val="00443CAD"/>
    <w:rsid w:val="00444ADC"/>
    <w:rsid w:val="0045037B"/>
    <w:rsid w:val="00457417"/>
    <w:rsid w:val="00457B44"/>
    <w:rsid w:val="00461489"/>
    <w:rsid w:val="0048433D"/>
    <w:rsid w:val="0048492C"/>
    <w:rsid w:val="004865AA"/>
    <w:rsid w:val="00490907"/>
    <w:rsid w:val="0049572C"/>
    <w:rsid w:val="004A1F88"/>
    <w:rsid w:val="004B050B"/>
    <w:rsid w:val="004B1793"/>
    <w:rsid w:val="004B22C0"/>
    <w:rsid w:val="004B2899"/>
    <w:rsid w:val="004B58C6"/>
    <w:rsid w:val="004B7DC7"/>
    <w:rsid w:val="004B7F51"/>
    <w:rsid w:val="004C0222"/>
    <w:rsid w:val="004C3602"/>
    <w:rsid w:val="004C4727"/>
    <w:rsid w:val="004C4B3E"/>
    <w:rsid w:val="004D4531"/>
    <w:rsid w:val="004F4FC5"/>
    <w:rsid w:val="004F6F8A"/>
    <w:rsid w:val="004F7BDF"/>
    <w:rsid w:val="004F7C08"/>
    <w:rsid w:val="004F7D4E"/>
    <w:rsid w:val="0050533F"/>
    <w:rsid w:val="005107DE"/>
    <w:rsid w:val="0051242C"/>
    <w:rsid w:val="0051309A"/>
    <w:rsid w:val="0052215A"/>
    <w:rsid w:val="005260D4"/>
    <w:rsid w:val="00527747"/>
    <w:rsid w:val="005467E0"/>
    <w:rsid w:val="00550E38"/>
    <w:rsid w:val="005555ED"/>
    <w:rsid w:val="00561745"/>
    <w:rsid w:val="00562CD2"/>
    <w:rsid w:val="00564B38"/>
    <w:rsid w:val="00572B75"/>
    <w:rsid w:val="00573C72"/>
    <w:rsid w:val="00580094"/>
    <w:rsid w:val="005933C7"/>
    <w:rsid w:val="005A39A7"/>
    <w:rsid w:val="005C6BB9"/>
    <w:rsid w:val="005D2573"/>
    <w:rsid w:val="005D5084"/>
    <w:rsid w:val="005E4EF9"/>
    <w:rsid w:val="005E5555"/>
    <w:rsid w:val="005F1013"/>
    <w:rsid w:val="005F1B84"/>
    <w:rsid w:val="005F4163"/>
    <w:rsid w:val="005F7DB0"/>
    <w:rsid w:val="00600426"/>
    <w:rsid w:val="006139DC"/>
    <w:rsid w:val="00614456"/>
    <w:rsid w:val="00621022"/>
    <w:rsid w:val="00634C7F"/>
    <w:rsid w:val="00640FA6"/>
    <w:rsid w:val="006425E9"/>
    <w:rsid w:val="0064303C"/>
    <w:rsid w:val="006537E3"/>
    <w:rsid w:val="006553B7"/>
    <w:rsid w:val="00664BF1"/>
    <w:rsid w:val="00674BB5"/>
    <w:rsid w:val="00675CBF"/>
    <w:rsid w:val="0068185F"/>
    <w:rsid w:val="0068314F"/>
    <w:rsid w:val="006840BC"/>
    <w:rsid w:val="00687727"/>
    <w:rsid w:val="00692BFE"/>
    <w:rsid w:val="00696956"/>
    <w:rsid w:val="006E2449"/>
    <w:rsid w:val="006E25E9"/>
    <w:rsid w:val="006F6E4E"/>
    <w:rsid w:val="006F758B"/>
    <w:rsid w:val="00704116"/>
    <w:rsid w:val="00725F2F"/>
    <w:rsid w:val="0073656C"/>
    <w:rsid w:val="00753EEB"/>
    <w:rsid w:val="00754078"/>
    <w:rsid w:val="00754B23"/>
    <w:rsid w:val="00761FBC"/>
    <w:rsid w:val="007711FE"/>
    <w:rsid w:val="0077177B"/>
    <w:rsid w:val="00773FD8"/>
    <w:rsid w:val="007750D7"/>
    <w:rsid w:val="00776600"/>
    <w:rsid w:val="00777F80"/>
    <w:rsid w:val="007803AA"/>
    <w:rsid w:val="00787228"/>
    <w:rsid w:val="00790C94"/>
    <w:rsid w:val="007927D7"/>
    <w:rsid w:val="00796033"/>
    <w:rsid w:val="007A1A47"/>
    <w:rsid w:val="007A6779"/>
    <w:rsid w:val="007A6F1D"/>
    <w:rsid w:val="007B00A6"/>
    <w:rsid w:val="007B1CF8"/>
    <w:rsid w:val="007B27F3"/>
    <w:rsid w:val="007B2F98"/>
    <w:rsid w:val="007B5E37"/>
    <w:rsid w:val="007C0804"/>
    <w:rsid w:val="007C08B9"/>
    <w:rsid w:val="007D1BD6"/>
    <w:rsid w:val="007E1807"/>
    <w:rsid w:val="00823A09"/>
    <w:rsid w:val="008251C0"/>
    <w:rsid w:val="008267AB"/>
    <w:rsid w:val="008339C8"/>
    <w:rsid w:val="00840E1B"/>
    <w:rsid w:val="0084111E"/>
    <w:rsid w:val="008453FB"/>
    <w:rsid w:val="00845F12"/>
    <w:rsid w:val="008519BF"/>
    <w:rsid w:val="008536D2"/>
    <w:rsid w:val="00857291"/>
    <w:rsid w:val="0086451A"/>
    <w:rsid w:val="0086781E"/>
    <w:rsid w:val="008742AC"/>
    <w:rsid w:val="00882527"/>
    <w:rsid w:val="00896FD6"/>
    <w:rsid w:val="00897B7C"/>
    <w:rsid w:val="008A0206"/>
    <w:rsid w:val="008A2EDF"/>
    <w:rsid w:val="008A2F34"/>
    <w:rsid w:val="008A5504"/>
    <w:rsid w:val="008C15F0"/>
    <w:rsid w:val="008D4C86"/>
    <w:rsid w:val="008D7880"/>
    <w:rsid w:val="008E595D"/>
    <w:rsid w:val="008F488B"/>
    <w:rsid w:val="00903BD6"/>
    <w:rsid w:val="00905FC8"/>
    <w:rsid w:val="00906CB0"/>
    <w:rsid w:val="00924F98"/>
    <w:rsid w:val="0093163B"/>
    <w:rsid w:val="0093655F"/>
    <w:rsid w:val="009628E5"/>
    <w:rsid w:val="00971D10"/>
    <w:rsid w:val="00974B43"/>
    <w:rsid w:val="00977DDB"/>
    <w:rsid w:val="00980683"/>
    <w:rsid w:val="009A4938"/>
    <w:rsid w:val="009A5161"/>
    <w:rsid w:val="009A5203"/>
    <w:rsid w:val="009B08DE"/>
    <w:rsid w:val="009C008C"/>
    <w:rsid w:val="009C6AEC"/>
    <w:rsid w:val="009D0DAA"/>
    <w:rsid w:val="009D28DF"/>
    <w:rsid w:val="009E1EE3"/>
    <w:rsid w:val="009E3E6C"/>
    <w:rsid w:val="009F667F"/>
    <w:rsid w:val="00A009A8"/>
    <w:rsid w:val="00A0233C"/>
    <w:rsid w:val="00A03A27"/>
    <w:rsid w:val="00A0726F"/>
    <w:rsid w:val="00A16431"/>
    <w:rsid w:val="00A458A9"/>
    <w:rsid w:val="00A4713F"/>
    <w:rsid w:val="00A5125F"/>
    <w:rsid w:val="00A6392E"/>
    <w:rsid w:val="00A66DC3"/>
    <w:rsid w:val="00A67653"/>
    <w:rsid w:val="00A723DE"/>
    <w:rsid w:val="00A8071D"/>
    <w:rsid w:val="00A81324"/>
    <w:rsid w:val="00A81C7D"/>
    <w:rsid w:val="00A84223"/>
    <w:rsid w:val="00AA48BE"/>
    <w:rsid w:val="00AA4AEA"/>
    <w:rsid w:val="00AA6FD0"/>
    <w:rsid w:val="00AC49DD"/>
    <w:rsid w:val="00AC6131"/>
    <w:rsid w:val="00AD5EA0"/>
    <w:rsid w:val="00AE2082"/>
    <w:rsid w:val="00AE678D"/>
    <w:rsid w:val="00AE73EE"/>
    <w:rsid w:val="00AF7207"/>
    <w:rsid w:val="00B01A9C"/>
    <w:rsid w:val="00B03578"/>
    <w:rsid w:val="00B035DE"/>
    <w:rsid w:val="00B07701"/>
    <w:rsid w:val="00B109A2"/>
    <w:rsid w:val="00B1716F"/>
    <w:rsid w:val="00B233F3"/>
    <w:rsid w:val="00B27530"/>
    <w:rsid w:val="00B30266"/>
    <w:rsid w:val="00B4569A"/>
    <w:rsid w:val="00B52259"/>
    <w:rsid w:val="00B62234"/>
    <w:rsid w:val="00B70FEE"/>
    <w:rsid w:val="00B806B3"/>
    <w:rsid w:val="00B9250A"/>
    <w:rsid w:val="00B92E72"/>
    <w:rsid w:val="00B946CB"/>
    <w:rsid w:val="00B95E91"/>
    <w:rsid w:val="00BA0911"/>
    <w:rsid w:val="00BB5853"/>
    <w:rsid w:val="00BC3787"/>
    <w:rsid w:val="00BC548F"/>
    <w:rsid w:val="00BD5735"/>
    <w:rsid w:val="00BD6824"/>
    <w:rsid w:val="00BE1AA5"/>
    <w:rsid w:val="00BF4F4A"/>
    <w:rsid w:val="00BF6364"/>
    <w:rsid w:val="00C006AC"/>
    <w:rsid w:val="00C04569"/>
    <w:rsid w:val="00C05A32"/>
    <w:rsid w:val="00C07EB3"/>
    <w:rsid w:val="00C2167E"/>
    <w:rsid w:val="00C405AF"/>
    <w:rsid w:val="00C461C0"/>
    <w:rsid w:val="00C532BB"/>
    <w:rsid w:val="00C63E21"/>
    <w:rsid w:val="00C63F14"/>
    <w:rsid w:val="00C64C79"/>
    <w:rsid w:val="00C6635C"/>
    <w:rsid w:val="00C83975"/>
    <w:rsid w:val="00C83EBF"/>
    <w:rsid w:val="00C954BF"/>
    <w:rsid w:val="00CA3434"/>
    <w:rsid w:val="00CA51F2"/>
    <w:rsid w:val="00CB3884"/>
    <w:rsid w:val="00CB7A26"/>
    <w:rsid w:val="00CD05CE"/>
    <w:rsid w:val="00CD2F51"/>
    <w:rsid w:val="00CD481D"/>
    <w:rsid w:val="00CE77AD"/>
    <w:rsid w:val="00D01DBA"/>
    <w:rsid w:val="00D07979"/>
    <w:rsid w:val="00D1517D"/>
    <w:rsid w:val="00D240A1"/>
    <w:rsid w:val="00D25CAB"/>
    <w:rsid w:val="00D315C4"/>
    <w:rsid w:val="00D355D3"/>
    <w:rsid w:val="00D46D2A"/>
    <w:rsid w:val="00D471F0"/>
    <w:rsid w:val="00D5505D"/>
    <w:rsid w:val="00D70080"/>
    <w:rsid w:val="00D752DD"/>
    <w:rsid w:val="00D833F7"/>
    <w:rsid w:val="00D87F7C"/>
    <w:rsid w:val="00D90837"/>
    <w:rsid w:val="00D9607E"/>
    <w:rsid w:val="00DC0EC8"/>
    <w:rsid w:val="00DD2049"/>
    <w:rsid w:val="00DD5521"/>
    <w:rsid w:val="00DE0E4D"/>
    <w:rsid w:val="00DE182F"/>
    <w:rsid w:val="00DE34EE"/>
    <w:rsid w:val="00DE46E0"/>
    <w:rsid w:val="00DF7D36"/>
    <w:rsid w:val="00E03A0D"/>
    <w:rsid w:val="00E03B9F"/>
    <w:rsid w:val="00E121CD"/>
    <w:rsid w:val="00E12C9E"/>
    <w:rsid w:val="00E14628"/>
    <w:rsid w:val="00E14CAA"/>
    <w:rsid w:val="00E15478"/>
    <w:rsid w:val="00E31E65"/>
    <w:rsid w:val="00E41F27"/>
    <w:rsid w:val="00E737DD"/>
    <w:rsid w:val="00E845C5"/>
    <w:rsid w:val="00E846A7"/>
    <w:rsid w:val="00E84F8D"/>
    <w:rsid w:val="00E8794B"/>
    <w:rsid w:val="00E9454F"/>
    <w:rsid w:val="00E95083"/>
    <w:rsid w:val="00EA3C96"/>
    <w:rsid w:val="00EB39F3"/>
    <w:rsid w:val="00EC6F50"/>
    <w:rsid w:val="00ED2446"/>
    <w:rsid w:val="00EE010C"/>
    <w:rsid w:val="00EE4EBE"/>
    <w:rsid w:val="00F012DC"/>
    <w:rsid w:val="00F01C88"/>
    <w:rsid w:val="00F12D2C"/>
    <w:rsid w:val="00F14722"/>
    <w:rsid w:val="00F264E6"/>
    <w:rsid w:val="00F31CF8"/>
    <w:rsid w:val="00F838A6"/>
    <w:rsid w:val="00FA4FE5"/>
    <w:rsid w:val="00FB5C23"/>
    <w:rsid w:val="00FC09D9"/>
    <w:rsid w:val="00FD0607"/>
    <w:rsid w:val="00FD6632"/>
    <w:rsid w:val="00FD66AA"/>
    <w:rsid w:val="00FE0952"/>
    <w:rsid w:val="00FE5754"/>
    <w:rsid w:val="01BA6747"/>
    <w:rsid w:val="01C2350E"/>
    <w:rsid w:val="01C43AFA"/>
    <w:rsid w:val="025D1069"/>
    <w:rsid w:val="0282655E"/>
    <w:rsid w:val="02D40864"/>
    <w:rsid w:val="03145A53"/>
    <w:rsid w:val="031C7311"/>
    <w:rsid w:val="034E194B"/>
    <w:rsid w:val="0360031F"/>
    <w:rsid w:val="03843345"/>
    <w:rsid w:val="03970D6B"/>
    <w:rsid w:val="03CB51F2"/>
    <w:rsid w:val="03D722A7"/>
    <w:rsid w:val="03DE2E28"/>
    <w:rsid w:val="040E5349"/>
    <w:rsid w:val="041104F2"/>
    <w:rsid w:val="042E54DC"/>
    <w:rsid w:val="043A29EC"/>
    <w:rsid w:val="044618F0"/>
    <w:rsid w:val="04793842"/>
    <w:rsid w:val="04E90F7C"/>
    <w:rsid w:val="050137D4"/>
    <w:rsid w:val="05711B25"/>
    <w:rsid w:val="0580119F"/>
    <w:rsid w:val="05B26B73"/>
    <w:rsid w:val="06031278"/>
    <w:rsid w:val="0644541F"/>
    <w:rsid w:val="06502A7D"/>
    <w:rsid w:val="06B102A6"/>
    <w:rsid w:val="06E956DB"/>
    <w:rsid w:val="07063CF9"/>
    <w:rsid w:val="072D14D0"/>
    <w:rsid w:val="073A6331"/>
    <w:rsid w:val="075A008C"/>
    <w:rsid w:val="07C3713C"/>
    <w:rsid w:val="081C25E5"/>
    <w:rsid w:val="0872004F"/>
    <w:rsid w:val="087F3B53"/>
    <w:rsid w:val="08B91B17"/>
    <w:rsid w:val="08E628A5"/>
    <w:rsid w:val="0A0143E1"/>
    <w:rsid w:val="0A1015CA"/>
    <w:rsid w:val="0A6F4ACA"/>
    <w:rsid w:val="0A7B381C"/>
    <w:rsid w:val="0AA061F0"/>
    <w:rsid w:val="0AA3686F"/>
    <w:rsid w:val="0AD379C7"/>
    <w:rsid w:val="0B2C167C"/>
    <w:rsid w:val="0C374DB2"/>
    <w:rsid w:val="0C450665"/>
    <w:rsid w:val="0C557E3D"/>
    <w:rsid w:val="0C8F3905"/>
    <w:rsid w:val="0CA0618C"/>
    <w:rsid w:val="0CB078FB"/>
    <w:rsid w:val="0CC44337"/>
    <w:rsid w:val="0CEE2870"/>
    <w:rsid w:val="0D664D22"/>
    <w:rsid w:val="0D69752D"/>
    <w:rsid w:val="0D9661AB"/>
    <w:rsid w:val="0E6D2CE3"/>
    <w:rsid w:val="0E7314BC"/>
    <w:rsid w:val="0ECC0959"/>
    <w:rsid w:val="0ECF6FD7"/>
    <w:rsid w:val="0EFA1348"/>
    <w:rsid w:val="0F4C7D80"/>
    <w:rsid w:val="0FB93867"/>
    <w:rsid w:val="0FC96EBC"/>
    <w:rsid w:val="0FD60371"/>
    <w:rsid w:val="102236E8"/>
    <w:rsid w:val="1036410A"/>
    <w:rsid w:val="103A4246"/>
    <w:rsid w:val="10491378"/>
    <w:rsid w:val="109A6211"/>
    <w:rsid w:val="10A421B9"/>
    <w:rsid w:val="10B572C7"/>
    <w:rsid w:val="10BC72C3"/>
    <w:rsid w:val="10F90F4D"/>
    <w:rsid w:val="110B0D8F"/>
    <w:rsid w:val="114B1992"/>
    <w:rsid w:val="118911F8"/>
    <w:rsid w:val="12194FBB"/>
    <w:rsid w:val="12412628"/>
    <w:rsid w:val="12F4307A"/>
    <w:rsid w:val="12FA1A3C"/>
    <w:rsid w:val="12FF683B"/>
    <w:rsid w:val="13005636"/>
    <w:rsid w:val="132C20C2"/>
    <w:rsid w:val="133F1259"/>
    <w:rsid w:val="13AC43BB"/>
    <w:rsid w:val="141E049D"/>
    <w:rsid w:val="144D6F5C"/>
    <w:rsid w:val="14985BFE"/>
    <w:rsid w:val="14A11674"/>
    <w:rsid w:val="14B73ABC"/>
    <w:rsid w:val="14BB6BBB"/>
    <w:rsid w:val="14BD26AB"/>
    <w:rsid w:val="14C259B6"/>
    <w:rsid w:val="14E10297"/>
    <w:rsid w:val="14E93AC3"/>
    <w:rsid w:val="152C2DE5"/>
    <w:rsid w:val="153B5506"/>
    <w:rsid w:val="15747F09"/>
    <w:rsid w:val="158E5A8F"/>
    <w:rsid w:val="15C525A5"/>
    <w:rsid w:val="15EA64D2"/>
    <w:rsid w:val="1609105D"/>
    <w:rsid w:val="16551E80"/>
    <w:rsid w:val="165D45C1"/>
    <w:rsid w:val="167D1DFF"/>
    <w:rsid w:val="16EC79AF"/>
    <w:rsid w:val="16FA4D85"/>
    <w:rsid w:val="177D3789"/>
    <w:rsid w:val="17956A71"/>
    <w:rsid w:val="17B640B6"/>
    <w:rsid w:val="18195CC3"/>
    <w:rsid w:val="181B45EB"/>
    <w:rsid w:val="18916913"/>
    <w:rsid w:val="18D90057"/>
    <w:rsid w:val="192D5CE6"/>
    <w:rsid w:val="19443CB7"/>
    <w:rsid w:val="198169AA"/>
    <w:rsid w:val="199136EF"/>
    <w:rsid w:val="199203F6"/>
    <w:rsid w:val="19B301B0"/>
    <w:rsid w:val="19E75AB5"/>
    <w:rsid w:val="1A522E57"/>
    <w:rsid w:val="1A547B1F"/>
    <w:rsid w:val="1A61233D"/>
    <w:rsid w:val="1A703A36"/>
    <w:rsid w:val="1B090608"/>
    <w:rsid w:val="1B3068DC"/>
    <w:rsid w:val="1B5B63E2"/>
    <w:rsid w:val="1B7D0DF8"/>
    <w:rsid w:val="1B895142"/>
    <w:rsid w:val="1B971B2A"/>
    <w:rsid w:val="1BA56DE6"/>
    <w:rsid w:val="1BD270E1"/>
    <w:rsid w:val="1C060ACB"/>
    <w:rsid w:val="1C79108E"/>
    <w:rsid w:val="1C985D55"/>
    <w:rsid w:val="1D223C85"/>
    <w:rsid w:val="1D555FEC"/>
    <w:rsid w:val="1D593DF5"/>
    <w:rsid w:val="1D9D4596"/>
    <w:rsid w:val="1DF168D3"/>
    <w:rsid w:val="1E747DF0"/>
    <w:rsid w:val="1E9D5F1E"/>
    <w:rsid w:val="1EB926EF"/>
    <w:rsid w:val="1EC57023"/>
    <w:rsid w:val="1EC73305"/>
    <w:rsid w:val="1FC24E65"/>
    <w:rsid w:val="200636FE"/>
    <w:rsid w:val="20982A35"/>
    <w:rsid w:val="212A0293"/>
    <w:rsid w:val="21463E5E"/>
    <w:rsid w:val="21475CCA"/>
    <w:rsid w:val="217A7F04"/>
    <w:rsid w:val="21EC1DB6"/>
    <w:rsid w:val="22210CB9"/>
    <w:rsid w:val="226E185D"/>
    <w:rsid w:val="228771DA"/>
    <w:rsid w:val="228D7F79"/>
    <w:rsid w:val="22AF0C0F"/>
    <w:rsid w:val="23314A9F"/>
    <w:rsid w:val="23545B9E"/>
    <w:rsid w:val="23644B56"/>
    <w:rsid w:val="236834AC"/>
    <w:rsid w:val="239A7F8F"/>
    <w:rsid w:val="23B05BED"/>
    <w:rsid w:val="23CE731F"/>
    <w:rsid w:val="23EA4735"/>
    <w:rsid w:val="240F4D31"/>
    <w:rsid w:val="24A8355C"/>
    <w:rsid w:val="24BC4719"/>
    <w:rsid w:val="250A1F3E"/>
    <w:rsid w:val="252639A2"/>
    <w:rsid w:val="253D1D5D"/>
    <w:rsid w:val="2586055F"/>
    <w:rsid w:val="2587767A"/>
    <w:rsid w:val="259E7C97"/>
    <w:rsid w:val="25A53C9F"/>
    <w:rsid w:val="267862EF"/>
    <w:rsid w:val="26D1685F"/>
    <w:rsid w:val="26F83CD8"/>
    <w:rsid w:val="27026037"/>
    <w:rsid w:val="27EA4797"/>
    <w:rsid w:val="28130709"/>
    <w:rsid w:val="284B7C4B"/>
    <w:rsid w:val="290241C6"/>
    <w:rsid w:val="2911183C"/>
    <w:rsid w:val="299E1A2E"/>
    <w:rsid w:val="29E61F39"/>
    <w:rsid w:val="2A3F03D7"/>
    <w:rsid w:val="2A61593F"/>
    <w:rsid w:val="2ABD4A2F"/>
    <w:rsid w:val="2B1B7C95"/>
    <w:rsid w:val="2BB46121"/>
    <w:rsid w:val="2BD74E83"/>
    <w:rsid w:val="2BEA6DC3"/>
    <w:rsid w:val="2BFF5713"/>
    <w:rsid w:val="2C140EEB"/>
    <w:rsid w:val="2C1B1825"/>
    <w:rsid w:val="2C4629CA"/>
    <w:rsid w:val="2C9850A8"/>
    <w:rsid w:val="2D4C2A24"/>
    <w:rsid w:val="2D890D87"/>
    <w:rsid w:val="2DC11C4F"/>
    <w:rsid w:val="2DDE39E7"/>
    <w:rsid w:val="2E26041E"/>
    <w:rsid w:val="2E65663F"/>
    <w:rsid w:val="2E8401EC"/>
    <w:rsid w:val="2EB43173"/>
    <w:rsid w:val="2EDB65C6"/>
    <w:rsid w:val="2EFE7A37"/>
    <w:rsid w:val="2F2B7FB9"/>
    <w:rsid w:val="2F492C0B"/>
    <w:rsid w:val="2F592074"/>
    <w:rsid w:val="2FAC5A7B"/>
    <w:rsid w:val="2FD70818"/>
    <w:rsid w:val="2FF01F9C"/>
    <w:rsid w:val="3003059C"/>
    <w:rsid w:val="306E2D8F"/>
    <w:rsid w:val="30DB0747"/>
    <w:rsid w:val="310049B1"/>
    <w:rsid w:val="315B4414"/>
    <w:rsid w:val="32331987"/>
    <w:rsid w:val="32A77561"/>
    <w:rsid w:val="32E63C8B"/>
    <w:rsid w:val="333666D2"/>
    <w:rsid w:val="33420442"/>
    <w:rsid w:val="33E21BCA"/>
    <w:rsid w:val="33F85D88"/>
    <w:rsid w:val="33F9116D"/>
    <w:rsid w:val="33FE3847"/>
    <w:rsid w:val="342B5CFD"/>
    <w:rsid w:val="34A24AC2"/>
    <w:rsid w:val="34F47F5E"/>
    <w:rsid w:val="3518166F"/>
    <w:rsid w:val="351B148C"/>
    <w:rsid w:val="35883B9F"/>
    <w:rsid w:val="35AA34DB"/>
    <w:rsid w:val="360915E0"/>
    <w:rsid w:val="36234B8B"/>
    <w:rsid w:val="363166E3"/>
    <w:rsid w:val="37236FBF"/>
    <w:rsid w:val="3743143E"/>
    <w:rsid w:val="375948A3"/>
    <w:rsid w:val="37FC2B74"/>
    <w:rsid w:val="384F7FB9"/>
    <w:rsid w:val="3880458F"/>
    <w:rsid w:val="38C24A66"/>
    <w:rsid w:val="38DE429F"/>
    <w:rsid w:val="390A38EE"/>
    <w:rsid w:val="390F6718"/>
    <w:rsid w:val="39543212"/>
    <w:rsid w:val="3A442DE8"/>
    <w:rsid w:val="3AD23F29"/>
    <w:rsid w:val="3B125D16"/>
    <w:rsid w:val="3B272A8C"/>
    <w:rsid w:val="3B385668"/>
    <w:rsid w:val="3BAB1B50"/>
    <w:rsid w:val="3C035ECD"/>
    <w:rsid w:val="3C2423E3"/>
    <w:rsid w:val="3C4C0D3F"/>
    <w:rsid w:val="3C8957B7"/>
    <w:rsid w:val="3CD5027C"/>
    <w:rsid w:val="3D621335"/>
    <w:rsid w:val="3D9266B2"/>
    <w:rsid w:val="3DD23981"/>
    <w:rsid w:val="3E7D22B2"/>
    <w:rsid w:val="3ECF5FED"/>
    <w:rsid w:val="3EEF3710"/>
    <w:rsid w:val="3F0275F3"/>
    <w:rsid w:val="3F1548B0"/>
    <w:rsid w:val="3F2C7C7D"/>
    <w:rsid w:val="3F7E6CF4"/>
    <w:rsid w:val="3FD67C46"/>
    <w:rsid w:val="40054AD9"/>
    <w:rsid w:val="40541D20"/>
    <w:rsid w:val="4072542D"/>
    <w:rsid w:val="40E503BD"/>
    <w:rsid w:val="410476F9"/>
    <w:rsid w:val="41616C1B"/>
    <w:rsid w:val="41744756"/>
    <w:rsid w:val="41AC0E9A"/>
    <w:rsid w:val="41D52A48"/>
    <w:rsid w:val="42210D94"/>
    <w:rsid w:val="428A5CA6"/>
    <w:rsid w:val="42C623DB"/>
    <w:rsid w:val="4321596D"/>
    <w:rsid w:val="43651661"/>
    <w:rsid w:val="436B5019"/>
    <w:rsid w:val="43F91C07"/>
    <w:rsid w:val="440D146A"/>
    <w:rsid w:val="441B413C"/>
    <w:rsid w:val="448679E9"/>
    <w:rsid w:val="44AF76BE"/>
    <w:rsid w:val="44B31A95"/>
    <w:rsid w:val="44CB2420"/>
    <w:rsid w:val="453C6C99"/>
    <w:rsid w:val="455E09FD"/>
    <w:rsid w:val="45670DF8"/>
    <w:rsid w:val="457C64E0"/>
    <w:rsid w:val="46161632"/>
    <w:rsid w:val="46325810"/>
    <w:rsid w:val="46582D2A"/>
    <w:rsid w:val="4664586D"/>
    <w:rsid w:val="467A7630"/>
    <w:rsid w:val="4680074D"/>
    <w:rsid w:val="469A368F"/>
    <w:rsid w:val="46F05F94"/>
    <w:rsid w:val="47062AC1"/>
    <w:rsid w:val="47272915"/>
    <w:rsid w:val="472A29D4"/>
    <w:rsid w:val="473C4FD2"/>
    <w:rsid w:val="47494218"/>
    <w:rsid w:val="4759492F"/>
    <w:rsid w:val="48255612"/>
    <w:rsid w:val="48296B81"/>
    <w:rsid w:val="48D97844"/>
    <w:rsid w:val="48DE3DE1"/>
    <w:rsid w:val="49674E99"/>
    <w:rsid w:val="49682B94"/>
    <w:rsid w:val="4989397A"/>
    <w:rsid w:val="49A15874"/>
    <w:rsid w:val="49EC702F"/>
    <w:rsid w:val="4A285CF9"/>
    <w:rsid w:val="4A73379E"/>
    <w:rsid w:val="4B332E0B"/>
    <w:rsid w:val="4BFA75E5"/>
    <w:rsid w:val="4C0C7A3F"/>
    <w:rsid w:val="4C2A435B"/>
    <w:rsid w:val="4C3D571E"/>
    <w:rsid w:val="4CAF0358"/>
    <w:rsid w:val="4D3974CB"/>
    <w:rsid w:val="4D582978"/>
    <w:rsid w:val="4D716CDE"/>
    <w:rsid w:val="4D79312A"/>
    <w:rsid w:val="4DA709D7"/>
    <w:rsid w:val="4E01148D"/>
    <w:rsid w:val="4EB94F5C"/>
    <w:rsid w:val="4EE70144"/>
    <w:rsid w:val="4EE92D4D"/>
    <w:rsid w:val="4F59687A"/>
    <w:rsid w:val="4F765452"/>
    <w:rsid w:val="4F771680"/>
    <w:rsid w:val="4F872DD2"/>
    <w:rsid w:val="4FC26B22"/>
    <w:rsid w:val="4FC65264"/>
    <w:rsid w:val="4FED6260"/>
    <w:rsid w:val="4FEE6262"/>
    <w:rsid w:val="4FF63A74"/>
    <w:rsid w:val="50143C95"/>
    <w:rsid w:val="501E7252"/>
    <w:rsid w:val="503468B2"/>
    <w:rsid w:val="50457B7F"/>
    <w:rsid w:val="50460EDA"/>
    <w:rsid w:val="504A0BAB"/>
    <w:rsid w:val="50567D50"/>
    <w:rsid w:val="506C1933"/>
    <w:rsid w:val="50874459"/>
    <w:rsid w:val="50A01699"/>
    <w:rsid w:val="5189497D"/>
    <w:rsid w:val="51C30B79"/>
    <w:rsid w:val="521D41BE"/>
    <w:rsid w:val="52773692"/>
    <w:rsid w:val="535B00D1"/>
    <w:rsid w:val="53D13E4A"/>
    <w:rsid w:val="54070832"/>
    <w:rsid w:val="547A0D11"/>
    <w:rsid w:val="54A11501"/>
    <w:rsid w:val="54D51CC6"/>
    <w:rsid w:val="55036880"/>
    <w:rsid w:val="550A75D4"/>
    <w:rsid w:val="55576EBB"/>
    <w:rsid w:val="555A743F"/>
    <w:rsid w:val="556C2A0F"/>
    <w:rsid w:val="55862683"/>
    <w:rsid w:val="55E57C0C"/>
    <w:rsid w:val="55EA786D"/>
    <w:rsid w:val="55F53CDC"/>
    <w:rsid w:val="562547F7"/>
    <w:rsid w:val="56D03627"/>
    <w:rsid w:val="56DC28FA"/>
    <w:rsid w:val="571D6EBE"/>
    <w:rsid w:val="58185B5C"/>
    <w:rsid w:val="58915741"/>
    <w:rsid w:val="58CA7CEA"/>
    <w:rsid w:val="58F44345"/>
    <w:rsid w:val="592B7006"/>
    <w:rsid w:val="593871E1"/>
    <w:rsid w:val="59496F53"/>
    <w:rsid w:val="59AB7311"/>
    <w:rsid w:val="5A2B09A6"/>
    <w:rsid w:val="5A5468BD"/>
    <w:rsid w:val="5AB3708B"/>
    <w:rsid w:val="5AE35CF2"/>
    <w:rsid w:val="5B1F6138"/>
    <w:rsid w:val="5B341D03"/>
    <w:rsid w:val="5BE26DED"/>
    <w:rsid w:val="5BF37394"/>
    <w:rsid w:val="5C4B2765"/>
    <w:rsid w:val="5C743444"/>
    <w:rsid w:val="5D145601"/>
    <w:rsid w:val="5D17059E"/>
    <w:rsid w:val="5D4A50BA"/>
    <w:rsid w:val="5D576D60"/>
    <w:rsid w:val="5D66421C"/>
    <w:rsid w:val="5D923603"/>
    <w:rsid w:val="5DA24B12"/>
    <w:rsid w:val="5DF866BD"/>
    <w:rsid w:val="5E3302A9"/>
    <w:rsid w:val="5E4B3397"/>
    <w:rsid w:val="5E5014A3"/>
    <w:rsid w:val="5E904A90"/>
    <w:rsid w:val="5EBB5685"/>
    <w:rsid w:val="5ED17796"/>
    <w:rsid w:val="5F861900"/>
    <w:rsid w:val="5FB0435D"/>
    <w:rsid w:val="5FCD6270"/>
    <w:rsid w:val="5FDE3D62"/>
    <w:rsid w:val="60013A07"/>
    <w:rsid w:val="601A38ED"/>
    <w:rsid w:val="609A0F1B"/>
    <w:rsid w:val="60A817B8"/>
    <w:rsid w:val="60D552C0"/>
    <w:rsid w:val="60ED2ED9"/>
    <w:rsid w:val="60F26D77"/>
    <w:rsid w:val="6174667D"/>
    <w:rsid w:val="61B90AE0"/>
    <w:rsid w:val="620F7208"/>
    <w:rsid w:val="6211505D"/>
    <w:rsid w:val="62173E55"/>
    <w:rsid w:val="62403BA7"/>
    <w:rsid w:val="6251137E"/>
    <w:rsid w:val="6273572B"/>
    <w:rsid w:val="62D91568"/>
    <w:rsid w:val="62EB00C0"/>
    <w:rsid w:val="630F5999"/>
    <w:rsid w:val="63552A1B"/>
    <w:rsid w:val="63617A91"/>
    <w:rsid w:val="639A56BA"/>
    <w:rsid w:val="63B826B6"/>
    <w:rsid w:val="63BD4581"/>
    <w:rsid w:val="63BE2F8E"/>
    <w:rsid w:val="63DA3E73"/>
    <w:rsid w:val="63FD1B28"/>
    <w:rsid w:val="64102125"/>
    <w:rsid w:val="645B0B8B"/>
    <w:rsid w:val="64967DFC"/>
    <w:rsid w:val="649F642B"/>
    <w:rsid w:val="64B97C6C"/>
    <w:rsid w:val="64C666F4"/>
    <w:rsid w:val="64F26A36"/>
    <w:rsid w:val="65110268"/>
    <w:rsid w:val="6575510E"/>
    <w:rsid w:val="657B6817"/>
    <w:rsid w:val="65D50185"/>
    <w:rsid w:val="65ED35B8"/>
    <w:rsid w:val="65F24180"/>
    <w:rsid w:val="668A7A46"/>
    <w:rsid w:val="668F4AA1"/>
    <w:rsid w:val="66C04D21"/>
    <w:rsid w:val="66EA5A63"/>
    <w:rsid w:val="674C0F2D"/>
    <w:rsid w:val="67AA3333"/>
    <w:rsid w:val="67AB1405"/>
    <w:rsid w:val="67DA0E78"/>
    <w:rsid w:val="67E05698"/>
    <w:rsid w:val="68140524"/>
    <w:rsid w:val="682610CF"/>
    <w:rsid w:val="68957207"/>
    <w:rsid w:val="689E79AA"/>
    <w:rsid w:val="690A730E"/>
    <w:rsid w:val="694C02AB"/>
    <w:rsid w:val="698A6931"/>
    <w:rsid w:val="69F7481C"/>
    <w:rsid w:val="69FC0EDD"/>
    <w:rsid w:val="6A282C90"/>
    <w:rsid w:val="6A4731EB"/>
    <w:rsid w:val="6A4805E8"/>
    <w:rsid w:val="6A825E3C"/>
    <w:rsid w:val="6A9832BF"/>
    <w:rsid w:val="6AA03D03"/>
    <w:rsid w:val="6B0C30F2"/>
    <w:rsid w:val="6B1035DC"/>
    <w:rsid w:val="6B7D6133"/>
    <w:rsid w:val="6BD11C90"/>
    <w:rsid w:val="6BD909E2"/>
    <w:rsid w:val="6BF32FC3"/>
    <w:rsid w:val="6C39493D"/>
    <w:rsid w:val="6C42314E"/>
    <w:rsid w:val="6C450250"/>
    <w:rsid w:val="6CA928CD"/>
    <w:rsid w:val="6CC43E10"/>
    <w:rsid w:val="6D49120D"/>
    <w:rsid w:val="6D51793D"/>
    <w:rsid w:val="6D5F6689"/>
    <w:rsid w:val="6E0E69E7"/>
    <w:rsid w:val="6E7166CF"/>
    <w:rsid w:val="6EBB436C"/>
    <w:rsid w:val="6ECB608F"/>
    <w:rsid w:val="6F5159D2"/>
    <w:rsid w:val="6FB4274D"/>
    <w:rsid w:val="6FC17219"/>
    <w:rsid w:val="70150ED0"/>
    <w:rsid w:val="70A110F2"/>
    <w:rsid w:val="70A56E51"/>
    <w:rsid w:val="70DB46C0"/>
    <w:rsid w:val="71652CF3"/>
    <w:rsid w:val="716B244C"/>
    <w:rsid w:val="719D78D6"/>
    <w:rsid w:val="71B85534"/>
    <w:rsid w:val="71B86CD0"/>
    <w:rsid w:val="720008F8"/>
    <w:rsid w:val="724745EB"/>
    <w:rsid w:val="72D744CF"/>
    <w:rsid w:val="72DF3616"/>
    <w:rsid w:val="73E36605"/>
    <w:rsid w:val="73FB6F12"/>
    <w:rsid w:val="74043D02"/>
    <w:rsid w:val="741F6FB2"/>
    <w:rsid w:val="744A492D"/>
    <w:rsid w:val="746E0759"/>
    <w:rsid w:val="74860FA1"/>
    <w:rsid w:val="74885530"/>
    <w:rsid w:val="74EC452A"/>
    <w:rsid w:val="7548220C"/>
    <w:rsid w:val="75490E21"/>
    <w:rsid w:val="75AE1AF4"/>
    <w:rsid w:val="76272D2B"/>
    <w:rsid w:val="763E214B"/>
    <w:rsid w:val="76BD2F7F"/>
    <w:rsid w:val="76D722E6"/>
    <w:rsid w:val="77376308"/>
    <w:rsid w:val="778756D2"/>
    <w:rsid w:val="78016BA9"/>
    <w:rsid w:val="788F60FD"/>
    <w:rsid w:val="78D73868"/>
    <w:rsid w:val="79CB2D92"/>
    <w:rsid w:val="79FA5C2A"/>
    <w:rsid w:val="7A833830"/>
    <w:rsid w:val="7AD00ECD"/>
    <w:rsid w:val="7ADC3F99"/>
    <w:rsid w:val="7AEA21F7"/>
    <w:rsid w:val="7B135112"/>
    <w:rsid w:val="7B470B33"/>
    <w:rsid w:val="7BAA0295"/>
    <w:rsid w:val="7BDC1599"/>
    <w:rsid w:val="7C096FEA"/>
    <w:rsid w:val="7C1E1FA1"/>
    <w:rsid w:val="7C4D5E6F"/>
    <w:rsid w:val="7C8B2E7B"/>
    <w:rsid w:val="7CB556ED"/>
    <w:rsid w:val="7CD55406"/>
    <w:rsid w:val="7D477E27"/>
    <w:rsid w:val="7D8F749B"/>
    <w:rsid w:val="7DFA0127"/>
    <w:rsid w:val="7E141A0E"/>
    <w:rsid w:val="7E1758F3"/>
    <w:rsid w:val="7E2145BA"/>
    <w:rsid w:val="7E625A7C"/>
    <w:rsid w:val="7E684002"/>
    <w:rsid w:val="7E9C1690"/>
    <w:rsid w:val="7F527D62"/>
    <w:rsid w:val="7F5453EF"/>
    <w:rsid w:val="7F816E99"/>
    <w:rsid w:val="7FDA263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name="toc 4"/>
    <w:lsdException w:unhideWhenUsed="0" w:uiPriority="0" w:name="toc 5"/>
    <w:lsdException w:unhideWhenUsed="0" w:uiPriority="0" w:name="toc 6"/>
    <w:lsdException w:unhideWhenUsed="0" w:uiPriority="0" w:name="toc 7"/>
    <w:lsdException w:unhideWhenUsed="0" w:uiPriority="0" w:name="toc 8"/>
    <w:lsdException w:unhideWhenUsed="0" w:uiPriority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name="Balloon Text"/>
    <w:lsdException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spacing w:line="300" w:lineRule="exact"/>
      <w:outlineLvl w:val="0"/>
    </w:pPr>
    <w:rPr>
      <w:sz w:val="28"/>
    </w:rPr>
  </w:style>
  <w:style w:type="paragraph" w:styleId="3">
    <w:name w:val="heading 2"/>
    <w:basedOn w:val="1"/>
    <w:next w:val="1"/>
    <w:qFormat/>
    <w:uiPriority w:val="0"/>
    <w:pPr>
      <w:keepNext/>
      <w:keepLines/>
      <w:adjustRightInd w:val="0"/>
      <w:spacing w:before="260" w:beforeLines="0" w:after="260" w:afterLines="0" w:line="416" w:lineRule="atLeast"/>
      <w:textAlignment w:val="baseline"/>
      <w:outlineLvl w:val="1"/>
    </w:pPr>
    <w:rPr>
      <w:rFonts w:ascii="Arial" w:hAnsi="Arial"/>
      <w:b/>
      <w:kern w:val="0"/>
      <w:sz w:val="30"/>
      <w:szCs w:val="20"/>
    </w:rPr>
  </w:style>
  <w:style w:type="paragraph" w:styleId="4">
    <w:name w:val="heading 3"/>
    <w:basedOn w:val="1"/>
    <w:next w:val="1"/>
    <w:qFormat/>
    <w:uiPriority w:val="0"/>
    <w:pPr>
      <w:keepNext/>
      <w:keepLines/>
      <w:adjustRightInd w:val="0"/>
      <w:spacing w:before="260" w:beforeLines="0" w:after="260" w:afterLines="0" w:line="416" w:lineRule="atLeast"/>
      <w:textAlignment w:val="baseline"/>
      <w:outlineLvl w:val="2"/>
    </w:pPr>
    <w:rPr>
      <w:b/>
      <w:kern w:val="0"/>
      <w:sz w:val="24"/>
      <w:szCs w:val="20"/>
    </w:rPr>
  </w:style>
  <w:style w:type="paragraph" w:styleId="5">
    <w:name w:val="heading 4"/>
    <w:basedOn w:val="1"/>
    <w:next w:val="1"/>
    <w:qFormat/>
    <w:uiPriority w:val="0"/>
    <w:pPr>
      <w:keepNext/>
      <w:keepLines/>
      <w:adjustRightInd w:val="0"/>
      <w:spacing w:before="280" w:beforeLines="0" w:after="290" w:afterLines="0" w:line="376" w:lineRule="atLeast"/>
      <w:textAlignment w:val="baseline"/>
      <w:outlineLvl w:val="3"/>
    </w:pPr>
    <w:rPr>
      <w:rFonts w:ascii="Arial" w:hAnsi="Arial" w:eastAsia="黑体"/>
      <w:b/>
      <w:kern w:val="0"/>
      <w:sz w:val="28"/>
      <w:szCs w:val="20"/>
    </w:rPr>
  </w:style>
  <w:style w:type="paragraph" w:styleId="6">
    <w:name w:val="heading 5"/>
    <w:basedOn w:val="1"/>
    <w:next w:val="1"/>
    <w:qFormat/>
    <w:uiPriority w:val="0"/>
    <w:pPr>
      <w:keepNext/>
      <w:keepLines/>
      <w:adjustRightInd w:val="0"/>
      <w:spacing w:before="280" w:beforeLines="0" w:after="290" w:afterLines="0" w:line="376" w:lineRule="atLeast"/>
      <w:textAlignment w:val="baseline"/>
      <w:outlineLvl w:val="4"/>
    </w:pPr>
    <w:rPr>
      <w:b/>
      <w:kern w:val="0"/>
      <w:sz w:val="28"/>
      <w:szCs w:val="20"/>
    </w:rPr>
  </w:style>
  <w:style w:type="paragraph" w:styleId="7">
    <w:name w:val="heading 6"/>
    <w:basedOn w:val="1"/>
    <w:next w:val="1"/>
    <w:qFormat/>
    <w:uiPriority w:val="0"/>
    <w:pPr>
      <w:keepNext/>
      <w:keepLines/>
      <w:adjustRightInd w:val="0"/>
      <w:spacing w:before="240" w:beforeLines="0" w:after="64" w:afterLines="0" w:line="320" w:lineRule="atLeast"/>
      <w:textAlignment w:val="baseline"/>
      <w:outlineLvl w:val="5"/>
    </w:pPr>
    <w:rPr>
      <w:rFonts w:ascii="Arial" w:hAnsi="Arial" w:eastAsia="黑体"/>
      <w:b/>
      <w:kern w:val="0"/>
      <w:sz w:val="24"/>
      <w:szCs w:val="20"/>
    </w:rPr>
  </w:style>
  <w:style w:type="paragraph" w:styleId="8">
    <w:name w:val="heading 7"/>
    <w:basedOn w:val="1"/>
    <w:next w:val="1"/>
    <w:qFormat/>
    <w:uiPriority w:val="0"/>
    <w:pPr>
      <w:keepNext/>
      <w:keepLines/>
      <w:adjustRightInd w:val="0"/>
      <w:spacing w:before="240" w:beforeLines="0" w:after="64" w:afterLines="0" w:line="320" w:lineRule="atLeast"/>
      <w:textAlignment w:val="baseline"/>
      <w:outlineLvl w:val="6"/>
    </w:pPr>
    <w:rPr>
      <w:b/>
      <w:kern w:val="0"/>
      <w:sz w:val="24"/>
      <w:szCs w:val="20"/>
    </w:rPr>
  </w:style>
  <w:style w:type="paragraph" w:styleId="9">
    <w:name w:val="heading 8"/>
    <w:basedOn w:val="1"/>
    <w:next w:val="1"/>
    <w:qFormat/>
    <w:uiPriority w:val="0"/>
    <w:pPr>
      <w:keepNext/>
      <w:keepLines/>
      <w:adjustRightInd w:val="0"/>
      <w:spacing w:before="240" w:beforeLines="0" w:after="64" w:afterLines="0" w:line="320" w:lineRule="atLeast"/>
      <w:textAlignment w:val="baseline"/>
      <w:outlineLvl w:val="7"/>
    </w:pPr>
    <w:rPr>
      <w:rFonts w:ascii="Arial" w:hAnsi="Arial" w:eastAsia="黑体"/>
      <w:kern w:val="0"/>
      <w:sz w:val="24"/>
      <w:szCs w:val="20"/>
    </w:rPr>
  </w:style>
  <w:style w:type="paragraph" w:styleId="10">
    <w:name w:val="heading 9"/>
    <w:basedOn w:val="1"/>
    <w:next w:val="1"/>
    <w:qFormat/>
    <w:uiPriority w:val="0"/>
    <w:pPr>
      <w:keepNext/>
      <w:keepLines/>
      <w:adjustRightInd w:val="0"/>
      <w:spacing w:before="240" w:beforeLines="0" w:after="64" w:afterLines="0" w:line="320" w:lineRule="atLeast"/>
      <w:textAlignment w:val="baseline"/>
      <w:outlineLvl w:val="8"/>
    </w:pPr>
    <w:rPr>
      <w:rFonts w:ascii="Arial" w:hAnsi="Arial" w:eastAsia="黑体"/>
      <w:kern w:val="0"/>
      <w:szCs w:val="20"/>
    </w:rPr>
  </w:style>
  <w:style w:type="character" w:default="1" w:styleId="46">
    <w:name w:val="Default Paragraph Font"/>
    <w:semiHidden/>
    <w:uiPriority w:val="0"/>
  </w:style>
  <w:style w:type="table" w:default="1" w:styleId="44">
    <w:name w:val="Normal Table"/>
    <w:semiHidden/>
    <w:uiPriority w:val="0"/>
    <w:tblPr>
      <w:tblStyle w:val="44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List 3"/>
    <w:basedOn w:val="1"/>
    <w:uiPriority w:val="0"/>
    <w:pPr>
      <w:ind w:left="100" w:leftChars="400" w:hanging="200" w:hangingChars="200"/>
    </w:pPr>
  </w:style>
  <w:style w:type="paragraph" w:styleId="12">
    <w:name w:val="toc 7"/>
    <w:basedOn w:val="1"/>
    <w:next w:val="1"/>
    <w:semiHidden/>
    <w:uiPriority w:val="0"/>
    <w:pPr>
      <w:ind w:left="2520" w:leftChars="1200"/>
    </w:pPr>
  </w:style>
  <w:style w:type="paragraph" w:styleId="13">
    <w:name w:val="List Bullet 4"/>
    <w:basedOn w:val="1"/>
    <w:uiPriority w:val="0"/>
    <w:pPr>
      <w:numPr>
        <w:ilvl w:val="0"/>
        <w:numId w:val="1"/>
      </w:numPr>
      <w:tabs>
        <w:tab w:val="left" w:pos="1620"/>
        <w:tab w:val="left" w:pos="1979"/>
      </w:tabs>
    </w:pPr>
  </w:style>
  <w:style w:type="paragraph" w:styleId="14">
    <w:name w:val="Normal Indent"/>
    <w:basedOn w:val="1"/>
    <w:uiPriority w:val="0"/>
    <w:pPr>
      <w:ind w:firstLine="420" w:firstLineChars="200"/>
    </w:pPr>
  </w:style>
  <w:style w:type="paragraph" w:styleId="15">
    <w:name w:val="caption"/>
    <w:basedOn w:val="1"/>
    <w:next w:val="1"/>
    <w:qFormat/>
    <w:uiPriority w:val="0"/>
    <w:pPr>
      <w:spacing w:before="152" w:beforeLines="0" w:after="160" w:afterLines="0"/>
    </w:pPr>
    <w:rPr>
      <w:rFonts w:ascii="Arial" w:hAnsi="Arial" w:eastAsia="黑体" w:cs="Arial"/>
      <w:sz w:val="20"/>
      <w:szCs w:val="20"/>
    </w:rPr>
  </w:style>
  <w:style w:type="paragraph" w:styleId="16">
    <w:name w:val="Document Map"/>
    <w:basedOn w:val="1"/>
    <w:semiHidden/>
    <w:uiPriority w:val="0"/>
    <w:pPr>
      <w:shd w:val="clear" w:color="auto" w:fill="000080"/>
    </w:pPr>
  </w:style>
  <w:style w:type="paragraph" w:styleId="17">
    <w:name w:val="annotation text"/>
    <w:basedOn w:val="1"/>
    <w:semiHidden/>
    <w:uiPriority w:val="0"/>
    <w:pPr>
      <w:jc w:val="left"/>
    </w:pPr>
  </w:style>
  <w:style w:type="paragraph" w:styleId="18">
    <w:name w:val="Body Text"/>
    <w:basedOn w:val="1"/>
    <w:uiPriority w:val="0"/>
    <w:pPr>
      <w:spacing w:after="120" w:afterLines="0"/>
    </w:pPr>
  </w:style>
  <w:style w:type="paragraph" w:styleId="19">
    <w:name w:val="Body Text Indent"/>
    <w:basedOn w:val="1"/>
    <w:uiPriority w:val="0"/>
    <w:pPr>
      <w:spacing w:line="500" w:lineRule="exact"/>
      <w:ind w:left="540" w:leftChars="257" w:firstLine="360" w:firstLineChars="150"/>
      <w:jc w:val="left"/>
    </w:pPr>
    <w:rPr>
      <w:sz w:val="24"/>
    </w:rPr>
  </w:style>
  <w:style w:type="paragraph" w:styleId="20">
    <w:name w:val="List 2"/>
    <w:basedOn w:val="1"/>
    <w:uiPriority w:val="0"/>
    <w:pPr>
      <w:ind w:left="100" w:leftChars="200" w:hanging="200" w:hangingChars="200"/>
    </w:pPr>
  </w:style>
  <w:style w:type="paragraph" w:styleId="21">
    <w:name w:val="toc 5"/>
    <w:basedOn w:val="1"/>
    <w:next w:val="1"/>
    <w:semiHidden/>
    <w:uiPriority w:val="0"/>
    <w:pPr>
      <w:ind w:left="1680" w:leftChars="800"/>
    </w:pPr>
  </w:style>
  <w:style w:type="paragraph" w:styleId="22">
    <w:name w:val="toc 3"/>
    <w:basedOn w:val="1"/>
    <w:next w:val="1"/>
    <w:semiHidden/>
    <w:uiPriority w:val="0"/>
    <w:pPr>
      <w:ind w:left="840" w:leftChars="400"/>
    </w:pPr>
  </w:style>
  <w:style w:type="paragraph" w:styleId="23">
    <w:name w:val="List Bullet 5"/>
    <w:basedOn w:val="1"/>
    <w:uiPriority w:val="0"/>
    <w:pPr>
      <w:numPr>
        <w:ilvl w:val="0"/>
        <w:numId w:val="1"/>
      </w:numPr>
      <w:tabs>
        <w:tab w:val="left" w:pos="1979"/>
        <w:tab w:val="left" w:pos="2040"/>
      </w:tabs>
    </w:pPr>
  </w:style>
  <w:style w:type="paragraph" w:styleId="24">
    <w:name w:val="toc 8"/>
    <w:basedOn w:val="1"/>
    <w:next w:val="1"/>
    <w:semiHidden/>
    <w:uiPriority w:val="0"/>
    <w:pPr>
      <w:ind w:left="2940" w:leftChars="1400"/>
    </w:pPr>
  </w:style>
  <w:style w:type="paragraph" w:styleId="25">
    <w:name w:val="Date"/>
    <w:basedOn w:val="1"/>
    <w:next w:val="1"/>
    <w:uiPriority w:val="0"/>
    <w:pPr>
      <w:ind w:left="100" w:leftChars="2500"/>
    </w:pPr>
  </w:style>
  <w:style w:type="paragraph" w:styleId="26">
    <w:name w:val="Body Text Indent 2"/>
    <w:basedOn w:val="1"/>
    <w:uiPriority w:val="0"/>
    <w:pPr>
      <w:spacing w:line="500" w:lineRule="exact"/>
      <w:ind w:left="1531" w:leftChars="729"/>
      <w:jc w:val="left"/>
    </w:pPr>
    <w:rPr>
      <w:sz w:val="24"/>
    </w:rPr>
  </w:style>
  <w:style w:type="paragraph" w:styleId="27">
    <w:name w:val="List Continue 5"/>
    <w:basedOn w:val="1"/>
    <w:uiPriority w:val="0"/>
    <w:pPr>
      <w:spacing w:after="120" w:afterLines="0"/>
      <w:ind w:left="2100" w:leftChars="1000"/>
    </w:pPr>
  </w:style>
  <w:style w:type="paragraph" w:styleId="28">
    <w:name w:val="Balloon Text"/>
    <w:basedOn w:val="1"/>
    <w:semiHidden/>
    <w:uiPriority w:val="0"/>
    <w:rPr>
      <w:sz w:val="18"/>
      <w:szCs w:val="18"/>
    </w:rPr>
  </w:style>
  <w:style w:type="paragraph" w:styleId="29">
    <w:name w:val="footer"/>
    <w:basedOn w:val="1"/>
    <w:link w:val="5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0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1">
    <w:name w:val="toc 1"/>
    <w:basedOn w:val="1"/>
    <w:next w:val="1"/>
    <w:semiHidden/>
    <w:uiPriority w:val="0"/>
  </w:style>
  <w:style w:type="paragraph" w:styleId="32">
    <w:name w:val="toc 4"/>
    <w:basedOn w:val="1"/>
    <w:next w:val="1"/>
    <w:semiHidden/>
    <w:uiPriority w:val="0"/>
    <w:pPr>
      <w:ind w:left="1260" w:leftChars="600"/>
    </w:pPr>
  </w:style>
  <w:style w:type="paragraph" w:styleId="33">
    <w:name w:val="List"/>
    <w:basedOn w:val="1"/>
    <w:uiPriority w:val="0"/>
    <w:pPr>
      <w:ind w:left="200" w:hanging="200" w:hangingChars="200"/>
    </w:pPr>
  </w:style>
  <w:style w:type="paragraph" w:styleId="34">
    <w:name w:val="toc 6"/>
    <w:basedOn w:val="1"/>
    <w:next w:val="1"/>
    <w:semiHidden/>
    <w:uiPriority w:val="0"/>
    <w:pPr>
      <w:ind w:left="2100" w:leftChars="1000"/>
    </w:pPr>
  </w:style>
  <w:style w:type="paragraph" w:styleId="35">
    <w:name w:val="List 5"/>
    <w:basedOn w:val="1"/>
    <w:uiPriority w:val="0"/>
    <w:pPr>
      <w:ind w:left="100" w:leftChars="800" w:hanging="200" w:hangingChars="200"/>
    </w:pPr>
  </w:style>
  <w:style w:type="paragraph" w:styleId="36">
    <w:name w:val="Body Text Indent 3"/>
    <w:basedOn w:val="1"/>
    <w:uiPriority w:val="0"/>
    <w:pPr>
      <w:spacing w:line="500" w:lineRule="exact"/>
      <w:ind w:left="1438" w:leftChars="685"/>
      <w:jc w:val="left"/>
    </w:pPr>
    <w:rPr>
      <w:sz w:val="24"/>
    </w:rPr>
  </w:style>
  <w:style w:type="paragraph" w:styleId="37">
    <w:name w:val="toc 2"/>
    <w:basedOn w:val="1"/>
    <w:next w:val="1"/>
    <w:semiHidden/>
    <w:uiPriority w:val="0"/>
    <w:pPr>
      <w:ind w:left="420" w:leftChars="200"/>
    </w:pPr>
  </w:style>
  <w:style w:type="paragraph" w:styleId="38">
    <w:name w:val="toc 9"/>
    <w:basedOn w:val="1"/>
    <w:next w:val="1"/>
    <w:semiHidden/>
    <w:uiPriority w:val="0"/>
    <w:pPr>
      <w:ind w:left="3360" w:leftChars="1600"/>
    </w:pPr>
  </w:style>
  <w:style w:type="paragraph" w:styleId="39">
    <w:name w:val="List 4"/>
    <w:basedOn w:val="1"/>
    <w:uiPriority w:val="0"/>
    <w:pPr>
      <w:ind w:left="100" w:leftChars="600" w:hanging="200" w:hangingChars="200"/>
    </w:pPr>
  </w:style>
  <w:style w:type="paragraph" w:styleId="40">
    <w:name w:val="Normal (Web)"/>
    <w:basedOn w:val="1"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kern w:val="0"/>
      <w:sz w:val="24"/>
    </w:rPr>
  </w:style>
  <w:style w:type="paragraph" w:styleId="41">
    <w:name w:val="List Continue 3"/>
    <w:basedOn w:val="1"/>
    <w:uiPriority w:val="0"/>
    <w:pPr>
      <w:spacing w:after="120" w:afterLines="0"/>
      <w:ind w:left="1260" w:leftChars="600"/>
    </w:pPr>
  </w:style>
  <w:style w:type="paragraph" w:styleId="42">
    <w:name w:val="annotation subject"/>
    <w:basedOn w:val="17"/>
    <w:next w:val="17"/>
    <w:semiHidden/>
    <w:uiPriority w:val="0"/>
    <w:rPr>
      <w:b/>
      <w:bCs/>
    </w:rPr>
  </w:style>
  <w:style w:type="paragraph" w:styleId="43">
    <w:name w:val="Body Text First Indent"/>
    <w:basedOn w:val="18"/>
    <w:uiPriority w:val="0"/>
    <w:pPr>
      <w:spacing w:after="0"/>
      <w:ind w:firstLine="200" w:firstLineChars="200"/>
    </w:pPr>
  </w:style>
  <w:style w:type="table" w:styleId="45">
    <w:name w:val="Table Grid"/>
    <w:basedOn w:val="44"/>
    <w:unhideWhenUsed/>
    <w:uiPriority w:val="99"/>
    <w:pPr>
      <w:widowControl w:val="0"/>
      <w:jc w:val="both"/>
    </w:pPr>
    <w:tblPr>
      <w:tblStyle w:val="4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47">
    <w:name w:val="page number"/>
    <w:uiPriority w:val="0"/>
  </w:style>
  <w:style w:type="character" w:styleId="48">
    <w:name w:val="Hyperlink"/>
    <w:uiPriority w:val="0"/>
    <w:rPr>
      <w:color w:val="0000FF"/>
      <w:u w:val="single"/>
    </w:rPr>
  </w:style>
  <w:style w:type="character" w:styleId="49">
    <w:name w:val="annotation reference"/>
    <w:semiHidden/>
    <w:uiPriority w:val="0"/>
    <w:rPr>
      <w:sz w:val="21"/>
      <w:szCs w:val="21"/>
    </w:rPr>
  </w:style>
  <w:style w:type="character" w:customStyle="1" w:styleId="50">
    <w:name w:val="页脚 字符"/>
    <w:link w:val="29"/>
    <w:uiPriority w:val="99"/>
    <w:rPr>
      <w:kern w:val="2"/>
      <w:sz w:val="18"/>
      <w:szCs w:val="18"/>
    </w:rPr>
  </w:style>
  <w:style w:type="character" w:customStyle="1" w:styleId="51">
    <w:name w:val="NormalCharacter"/>
    <w:uiPriority w:val="0"/>
    <w:rPr>
      <w:kern w:val="2"/>
      <w:sz w:val="21"/>
      <w:szCs w:val="24"/>
      <w:lang w:val="en-US" w:eastAsia="zh-CN" w:bidi="ar-SA"/>
    </w:rPr>
  </w:style>
  <w:style w:type="character" w:customStyle="1" w:styleId="52">
    <w:name w:val="gsjj2"/>
    <w:uiPriority w:val="0"/>
  </w:style>
  <w:style w:type="character" w:customStyle="1" w:styleId="53">
    <w:name w:val="gsjj1"/>
    <w:uiPriority w:val="0"/>
  </w:style>
  <w:style w:type="paragraph" w:customStyle="1" w:styleId="54">
    <w:name w:val="Char Char Char Char Char Char Char Char Char Char Char Char Char Char Char Char"/>
    <w:basedOn w:val="16"/>
    <w:uiPriority w:val="0"/>
    <w:pPr>
      <w:spacing w:line="360" w:lineRule="auto"/>
      <w:ind w:firstLine="200" w:firstLineChars="200"/>
    </w:pPr>
    <w:rPr>
      <w:sz w:val="28"/>
      <w:szCs w:val="20"/>
    </w:rPr>
  </w:style>
  <w:style w:type="paragraph" w:customStyle="1" w:styleId="55">
    <w:name w:val=" Char Char Char Char Char Char Char Char Char Char Char Char Char Char Char Char"/>
    <w:basedOn w:val="16"/>
    <w:uiPriority w:val="0"/>
    <w:pPr>
      <w:spacing w:line="360" w:lineRule="auto"/>
      <w:ind w:firstLine="200" w:firstLineChars="200"/>
    </w:pPr>
    <w:rPr>
      <w:sz w:val="28"/>
      <w:szCs w:val="20"/>
    </w:rPr>
  </w:style>
  <w:style w:type="paragraph" w:customStyle="1" w:styleId="56">
    <w:name w:val=" Char Char Char Char Char Char Char"/>
    <w:basedOn w:val="1"/>
    <w:uiPriority w:val="0"/>
  </w:style>
  <w:style w:type="paragraph" w:customStyle="1" w:styleId="57">
    <w:name w:val="gsjj"/>
    <w:basedOn w:val="1"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1690</Words>
  <Characters>1769</Characters>
  <Lines>39</Lines>
  <Paragraphs>10</Paragraphs>
  <TotalTime>4</TotalTime>
  <ScaleCrop>false</ScaleCrop>
  <LinksUpToDate>false</LinksUpToDate>
  <CharactersWithSpaces>2171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2022-04-05T01:21:00Z</dcterms:created>
  <dc:creator>caiweiwei</dc:creator>
  <cp:lastModifiedBy>海</cp:lastModifiedBy>
  <cp:lastPrinted>2018-05-03T03:22:00Z</cp:lastPrinted>
  <dcterms:modified xsi:type="dcterms:W3CDTF">2026-05-27T06:18:26Z</dcterms:modified>
  <dc:title>投标邀请书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9FA0E6E61F9440D395AC04C049B85B7B_13</vt:lpwstr>
  </property>
  <property fmtid="{D5CDD505-2E9C-101B-9397-08002B2CF9AE}" pid="4" name="KSOTemplateDocerSaveRecord">
    <vt:lpwstr>eyJoZGlkIjoiMmE4MDc0ZWYwZWQyYWY3Y2FlODlmMzcxOTAwZDAzZjAiLCJ1c2VySWQiOiI3Nzk3OTgzNzAifQ==</vt:lpwstr>
  </property>
</Properties>
</file>